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9F0" w:rsidRPr="00D72331" w:rsidRDefault="008E5F94" w:rsidP="008A59F0">
      <w:pPr>
        <w:pBdr>
          <w:top w:val="single" w:sz="4" w:space="1" w:color="auto"/>
          <w:left w:val="single" w:sz="4" w:space="4" w:color="auto"/>
          <w:bottom w:val="single" w:sz="4" w:space="1" w:color="auto"/>
          <w:right w:val="single" w:sz="4" w:space="4" w:color="auto"/>
        </w:pBdr>
        <w:shd w:val="clear" w:color="auto" w:fill="FFC000"/>
        <w:jc w:val="center"/>
        <w:rPr>
          <w:b/>
          <w:sz w:val="28"/>
        </w:rPr>
      </w:pPr>
      <w:bookmarkStart w:id="0" w:name="_Toc319912643"/>
      <w:bookmarkStart w:id="1" w:name="_Toc320110358"/>
      <w:r>
        <w:rPr>
          <w:b/>
          <w:sz w:val="28"/>
        </w:rPr>
        <w:t>Stockage optique</w:t>
      </w:r>
    </w:p>
    <w:p w:rsidR="008A59F0" w:rsidRDefault="008A59F0" w:rsidP="008A59F0"/>
    <w:tbl>
      <w:tblPr>
        <w:tblStyle w:val="Grilledutableau"/>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9"/>
        <w:gridCol w:w="5936"/>
      </w:tblGrid>
      <w:tr w:rsidR="008A59F0" w:rsidTr="00E8265B">
        <w:trPr>
          <w:jc w:val="center"/>
        </w:trPr>
        <w:tc>
          <w:tcPr>
            <w:tcW w:w="3349" w:type="dxa"/>
            <w:vAlign w:val="center"/>
          </w:tcPr>
          <w:p w:rsidR="008A59F0" w:rsidRDefault="008A59F0" w:rsidP="006A210B">
            <w:pPr>
              <w:jc w:val="center"/>
            </w:pPr>
            <w:r>
              <w:t>Thème</w:t>
            </w:r>
          </w:p>
        </w:tc>
        <w:tc>
          <w:tcPr>
            <w:tcW w:w="5936" w:type="dxa"/>
          </w:tcPr>
          <w:p w:rsidR="008A59F0" w:rsidRDefault="00E96AD8" w:rsidP="006A210B">
            <w:r>
              <w:t>Transmettre et stocker de l’information</w:t>
            </w:r>
          </w:p>
        </w:tc>
      </w:tr>
      <w:tr w:rsidR="008A59F0" w:rsidTr="00E8265B">
        <w:trPr>
          <w:jc w:val="center"/>
        </w:trPr>
        <w:tc>
          <w:tcPr>
            <w:tcW w:w="3349" w:type="dxa"/>
            <w:vAlign w:val="center"/>
          </w:tcPr>
          <w:p w:rsidR="008A59F0" w:rsidRDefault="008A59F0" w:rsidP="006A210B">
            <w:pPr>
              <w:jc w:val="center"/>
            </w:pPr>
            <w:r>
              <w:t>Compétence travaillée ou év</w:t>
            </w:r>
            <w:r>
              <w:t>a</w:t>
            </w:r>
            <w:r>
              <w:t>luée</w:t>
            </w:r>
          </w:p>
        </w:tc>
        <w:tc>
          <w:tcPr>
            <w:tcW w:w="5936" w:type="dxa"/>
          </w:tcPr>
          <w:p w:rsidR="00D92323" w:rsidRDefault="00D92323" w:rsidP="00D92323">
            <w:r>
              <w:t>Expliquer le principe de la lecture par approche interfére</w:t>
            </w:r>
            <w:r>
              <w:t>n</w:t>
            </w:r>
            <w:r>
              <w:t>tielle ;</w:t>
            </w:r>
          </w:p>
          <w:p w:rsidR="00D92323" w:rsidRDefault="00D92323" w:rsidP="00D92323">
            <w:r>
              <w:t>Relier la capacité de stockage et son évolution au phén</w:t>
            </w:r>
            <w:r>
              <w:t>o</w:t>
            </w:r>
            <w:r>
              <w:t>mène de diffraction.</w:t>
            </w:r>
          </w:p>
        </w:tc>
      </w:tr>
      <w:tr w:rsidR="008A59F0" w:rsidTr="00E8265B">
        <w:trPr>
          <w:jc w:val="center"/>
        </w:trPr>
        <w:tc>
          <w:tcPr>
            <w:tcW w:w="3349" w:type="dxa"/>
            <w:vAlign w:val="center"/>
          </w:tcPr>
          <w:p w:rsidR="008A59F0" w:rsidRDefault="008A59F0" w:rsidP="006A210B">
            <w:pPr>
              <w:jc w:val="center"/>
            </w:pPr>
            <w:r>
              <w:t>Résumé</w:t>
            </w:r>
          </w:p>
        </w:tc>
        <w:tc>
          <w:tcPr>
            <w:tcW w:w="5936" w:type="dxa"/>
          </w:tcPr>
          <w:p w:rsidR="00716F34" w:rsidRDefault="003D7FCF" w:rsidP="004870E4">
            <w:r>
              <w:t xml:space="preserve">Depuis le début des années 80, le stockage numérique s’est largement développé et diffusé dans notre vie quotidienne. Du stockage de la musique sur CD à la diffusion de film sur support </w:t>
            </w:r>
            <w:r w:rsidR="00D6323E">
              <w:t>Blu-ray</w:t>
            </w:r>
            <w:r>
              <w:t xml:space="preserve"> en passant par l’archivage de données</w:t>
            </w:r>
            <w:r w:rsidR="004870E4">
              <w:t xml:space="preserve"> sur DVD</w:t>
            </w:r>
            <w:r>
              <w:t xml:space="preserve">, ce </w:t>
            </w:r>
            <w:r w:rsidR="004870E4">
              <w:t>mode d’archivage</w:t>
            </w:r>
            <w:r>
              <w:t xml:space="preserve"> s’</w:t>
            </w:r>
            <w:r w:rsidR="004870E4">
              <w:t>est généralisé.</w:t>
            </w:r>
          </w:p>
          <w:p w:rsidR="004870E4" w:rsidRDefault="00E8265B" w:rsidP="004870E4">
            <w:r>
              <w:t>Il apparait donc nécessaire de décrire les principes mis en œuvre au sein de ces appareils afin de mieux appréhender leur choix.</w:t>
            </w:r>
          </w:p>
        </w:tc>
      </w:tr>
      <w:tr w:rsidR="008A59F0" w:rsidTr="00E8265B">
        <w:trPr>
          <w:jc w:val="center"/>
        </w:trPr>
        <w:tc>
          <w:tcPr>
            <w:tcW w:w="3349" w:type="dxa"/>
            <w:vAlign w:val="center"/>
          </w:tcPr>
          <w:p w:rsidR="008A59F0" w:rsidRDefault="008A59F0" w:rsidP="006A210B">
            <w:pPr>
              <w:jc w:val="center"/>
            </w:pPr>
            <w:r>
              <w:t>Mots clefs</w:t>
            </w:r>
          </w:p>
        </w:tc>
        <w:tc>
          <w:tcPr>
            <w:tcW w:w="5936" w:type="dxa"/>
          </w:tcPr>
          <w:p w:rsidR="008A59F0" w:rsidRDefault="00D92323" w:rsidP="00B161D4">
            <w:r>
              <w:t>Disques optiques, stockage, données numériques.</w:t>
            </w:r>
          </w:p>
        </w:tc>
      </w:tr>
      <w:tr w:rsidR="008A59F0" w:rsidTr="00E8265B">
        <w:trPr>
          <w:jc w:val="center"/>
        </w:trPr>
        <w:tc>
          <w:tcPr>
            <w:tcW w:w="3349" w:type="dxa"/>
            <w:vAlign w:val="center"/>
          </w:tcPr>
          <w:p w:rsidR="008A59F0" w:rsidRDefault="008A59F0" w:rsidP="006A210B">
            <w:pPr>
              <w:jc w:val="center"/>
            </w:pPr>
            <w:r>
              <w:t>Académie</w:t>
            </w:r>
          </w:p>
        </w:tc>
        <w:tc>
          <w:tcPr>
            <w:tcW w:w="5936" w:type="dxa"/>
          </w:tcPr>
          <w:p w:rsidR="008A59F0" w:rsidRDefault="008A59F0" w:rsidP="006A210B">
            <w:r>
              <w:t>Poitiers</w:t>
            </w:r>
          </w:p>
        </w:tc>
      </w:tr>
      <w:tr w:rsidR="008A59F0" w:rsidTr="00E8265B">
        <w:trPr>
          <w:jc w:val="center"/>
        </w:trPr>
        <w:tc>
          <w:tcPr>
            <w:tcW w:w="3349" w:type="dxa"/>
            <w:vAlign w:val="center"/>
          </w:tcPr>
          <w:p w:rsidR="008A59F0" w:rsidRDefault="008A59F0" w:rsidP="006A210B">
            <w:pPr>
              <w:jc w:val="center"/>
            </w:pPr>
            <w:r>
              <w:t>Référence</w:t>
            </w:r>
          </w:p>
        </w:tc>
        <w:tc>
          <w:tcPr>
            <w:tcW w:w="5936" w:type="dxa"/>
          </w:tcPr>
          <w:p w:rsidR="008A59F0" w:rsidRDefault="008A59F0" w:rsidP="00562B57">
            <w:r>
              <w:t>B.O. spécia</w:t>
            </w:r>
            <w:r w:rsidR="000C23EB">
              <w:t>l n°8 du 13 octobre 2011 page 14</w:t>
            </w:r>
          </w:p>
          <w:p w:rsidR="008A59F0" w:rsidRDefault="008808FA" w:rsidP="00562B57">
            <w:hyperlink r:id="rId9" w:history="1">
              <w:r w:rsidR="008A59F0" w:rsidRPr="00D0045D">
                <w:rPr>
                  <w:rStyle w:val="Lienhypertexte"/>
                </w:rPr>
                <w:t>http://media.education.gouv.fr/file/special_8_men/99/0/physique_chimie_S_195990.pdf</w:t>
              </w:r>
            </w:hyperlink>
          </w:p>
        </w:tc>
      </w:tr>
      <w:tr w:rsidR="00FC6F81" w:rsidTr="00E8265B">
        <w:trPr>
          <w:jc w:val="center"/>
        </w:trPr>
        <w:tc>
          <w:tcPr>
            <w:tcW w:w="3349" w:type="dxa"/>
            <w:vAlign w:val="center"/>
          </w:tcPr>
          <w:p w:rsidR="00FC6F81" w:rsidRDefault="00FC6F81" w:rsidP="00632215">
            <w:pPr>
              <w:jc w:val="center"/>
            </w:pPr>
            <w:r>
              <w:t>Auteur</w:t>
            </w:r>
          </w:p>
        </w:tc>
        <w:tc>
          <w:tcPr>
            <w:tcW w:w="5936" w:type="dxa"/>
          </w:tcPr>
          <w:p w:rsidR="00FC6F81" w:rsidRDefault="008808FA" w:rsidP="00632215">
            <w:hyperlink r:id="rId10" w:history="1">
              <w:r w:rsidR="00FC6F81" w:rsidRPr="00980DAC">
                <w:rPr>
                  <w:rStyle w:val="Lienhypertexte"/>
                </w:rPr>
                <w:t>Christophe.alleau@ac-poitiers.fr</w:t>
              </w:r>
            </w:hyperlink>
          </w:p>
        </w:tc>
      </w:tr>
    </w:tbl>
    <w:p w:rsidR="008A59F0" w:rsidRDefault="008A59F0" w:rsidP="008A59F0">
      <w:pPr>
        <w:overflowPunct/>
        <w:autoSpaceDE/>
        <w:spacing w:before="0"/>
        <w:jc w:val="left"/>
        <w:textAlignment w:val="auto"/>
      </w:pPr>
      <w:r>
        <w:br w:type="page"/>
      </w:r>
      <w:bookmarkStart w:id="2" w:name="_GoBack"/>
      <w:bookmarkEnd w:id="2"/>
    </w:p>
    <w:sdt>
      <w:sdtPr>
        <w:rPr>
          <w:rFonts w:ascii="Times New Roman" w:eastAsia="Times New Roman" w:hAnsi="Times New Roman" w:cs="Times New Roman"/>
          <w:b w:val="0"/>
          <w:bCs w:val="0"/>
          <w:color w:val="auto"/>
          <w:sz w:val="24"/>
          <w:szCs w:val="20"/>
          <w:lang w:eastAsia="ar-SA"/>
        </w:rPr>
        <w:id w:val="1243525399"/>
        <w:docPartObj>
          <w:docPartGallery w:val="Table of Contents"/>
          <w:docPartUnique/>
        </w:docPartObj>
      </w:sdtPr>
      <w:sdtEndPr/>
      <w:sdtContent>
        <w:p w:rsidR="008A59F0" w:rsidRDefault="008A59F0" w:rsidP="008A59F0">
          <w:pPr>
            <w:pStyle w:val="En-ttedetabledesmatires"/>
            <w:numPr>
              <w:ilvl w:val="0"/>
              <w:numId w:val="0"/>
            </w:numPr>
          </w:pPr>
          <w:r>
            <w:t>Contenu</w:t>
          </w:r>
        </w:p>
        <w:p w:rsidR="00955646" w:rsidRDefault="004A0222">
          <w:pPr>
            <w:pStyle w:val="TM1"/>
            <w:tabs>
              <w:tab w:val="left" w:pos="480"/>
              <w:tab w:val="right" w:leader="dot" w:pos="9059"/>
            </w:tabs>
            <w:rPr>
              <w:rFonts w:asciiTheme="minorHAnsi" w:eastAsiaTheme="minorEastAsia" w:hAnsiTheme="minorHAnsi" w:cstheme="minorBidi"/>
              <w:noProof/>
              <w:sz w:val="22"/>
              <w:szCs w:val="22"/>
              <w:lang w:eastAsia="fr-FR"/>
            </w:rPr>
          </w:pPr>
          <w:r>
            <w:fldChar w:fldCharType="begin"/>
          </w:r>
          <w:r w:rsidR="008A59F0">
            <w:instrText xml:space="preserve"> TOC \o "1-3" \h \z \u </w:instrText>
          </w:r>
          <w:r>
            <w:fldChar w:fldCharType="separate"/>
          </w:r>
          <w:hyperlink w:anchor="_Toc326489377" w:history="1">
            <w:r w:rsidR="00955646" w:rsidRPr="00E01921">
              <w:rPr>
                <w:rStyle w:val="Lienhypertexte"/>
                <w:noProof/>
              </w:rPr>
              <w:t>1</w:t>
            </w:r>
            <w:r w:rsidR="00955646">
              <w:rPr>
                <w:rFonts w:asciiTheme="minorHAnsi" w:eastAsiaTheme="minorEastAsia" w:hAnsiTheme="minorHAnsi" w:cstheme="minorBidi"/>
                <w:noProof/>
                <w:sz w:val="22"/>
                <w:szCs w:val="22"/>
                <w:lang w:eastAsia="fr-FR"/>
              </w:rPr>
              <w:tab/>
            </w:r>
            <w:r w:rsidR="00955646" w:rsidRPr="00E01921">
              <w:rPr>
                <w:rStyle w:val="Lienhypertexte"/>
                <w:noProof/>
              </w:rPr>
              <w:t>Nécessité du stockage</w:t>
            </w:r>
            <w:r w:rsidR="00955646">
              <w:rPr>
                <w:noProof/>
                <w:webHidden/>
              </w:rPr>
              <w:tab/>
            </w:r>
            <w:r w:rsidR="00955646">
              <w:rPr>
                <w:noProof/>
                <w:webHidden/>
              </w:rPr>
              <w:fldChar w:fldCharType="begin"/>
            </w:r>
            <w:r w:rsidR="00955646">
              <w:rPr>
                <w:noProof/>
                <w:webHidden/>
              </w:rPr>
              <w:instrText xml:space="preserve"> PAGEREF _Toc326489377 \h </w:instrText>
            </w:r>
            <w:r w:rsidR="00955646">
              <w:rPr>
                <w:noProof/>
                <w:webHidden/>
              </w:rPr>
            </w:r>
            <w:r w:rsidR="00955646">
              <w:rPr>
                <w:noProof/>
                <w:webHidden/>
              </w:rPr>
              <w:fldChar w:fldCharType="separate"/>
            </w:r>
            <w:r w:rsidR="00D1239E">
              <w:rPr>
                <w:noProof/>
                <w:webHidden/>
              </w:rPr>
              <w:t>3</w:t>
            </w:r>
            <w:r w:rsidR="00955646">
              <w:rPr>
                <w:noProof/>
                <w:webHidden/>
              </w:rPr>
              <w:fldChar w:fldCharType="end"/>
            </w:r>
          </w:hyperlink>
        </w:p>
        <w:p w:rsidR="00955646" w:rsidRDefault="008808FA">
          <w:pPr>
            <w:pStyle w:val="TM1"/>
            <w:tabs>
              <w:tab w:val="left" w:pos="480"/>
              <w:tab w:val="right" w:leader="dot" w:pos="9059"/>
            </w:tabs>
            <w:rPr>
              <w:rFonts w:asciiTheme="minorHAnsi" w:eastAsiaTheme="minorEastAsia" w:hAnsiTheme="minorHAnsi" w:cstheme="minorBidi"/>
              <w:noProof/>
              <w:sz w:val="22"/>
              <w:szCs w:val="22"/>
              <w:lang w:eastAsia="fr-FR"/>
            </w:rPr>
          </w:pPr>
          <w:hyperlink w:anchor="_Toc326489378" w:history="1">
            <w:r w:rsidR="00955646" w:rsidRPr="00E01921">
              <w:rPr>
                <w:rStyle w:val="Lienhypertexte"/>
                <w:noProof/>
              </w:rPr>
              <w:t>2</w:t>
            </w:r>
            <w:r w:rsidR="00955646">
              <w:rPr>
                <w:rFonts w:asciiTheme="minorHAnsi" w:eastAsiaTheme="minorEastAsia" w:hAnsiTheme="minorHAnsi" w:cstheme="minorBidi"/>
                <w:noProof/>
                <w:sz w:val="22"/>
                <w:szCs w:val="22"/>
                <w:lang w:eastAsia="fr-FR"/>
              </w:rPr>
              <w:tab/>
            </w:r>
            <w:r w:rsidR="00955646" w:rsidRPr="00E01921">
              <w:rPr>
                <w:rStyle w:val="Lienhypertexte"/>
                <w:noProof/>
              </w:rPr>
              <w:t>Principe des disques optiques</w:t>
            </w:r>
            <w:r w:rsidR="00955646">
              <w:rPr>
                <w:noProof/>
                <w:webHidden/>
              </w:rPr>
              <w:tab/>
            </w:r>
            <w:r w:rsidR="00955646">
              <w:rPr>
                <w:noProof/>
                <w:webHidden/>
              </w:rPr>
              <w:fldChar w:fldCharType="begin"/>
            </w:r>
            <w:r w:rsidR="00955646">
              <w:rPr>
                <w:noProof/>
                <w:webHidden/>
              </w:rPr>
              <w:instrText xml:space="preserve"> PAGEREF _Toc326489378 \h </w:instrText>
            </w:r>
            <w:r w:rsidR="00955646">
              <w:rPr>
                <w:noProof/>
                <w:webHidden/>
              </w:rPr>
            </w:r>
            <w:r w:rsidR="00955646">
              <w:rPr>
                <w:noProof/>
                <w:webHidden/>
              </w:rPr>
              <w:fldChar w:fldCharType="separate"/>
            </w:r>
            <w:r w:rsidR="00D1239E">
              <w:rPr>
                <w:noProof/>
                <w:webHidden/>
              </w:rPr>
              <w:t>4</w:t>
            </w:r>
            <w:r w:rsidR="00955646">
              <w:rPr>
                <w:noProof/>
                <w:webHidden/>
              </w:rPr>
              <w:fldChar w:fldCharType="end"/>
            </w:r>
          </w:hyperlink>
        </w:p>
        <w:p w:rsidR="00955646" w:rsidRDefault="008808FA">
          <w:pPr>
            <w:pStyle w:val="TM2"/>
            <w:tabs>
              <w:tab w:val="left" w:pos="880"/>
              <w:tab w:val="right" w:leader="dot" w:pos="9059"/>
            </w:tabs>
            <w:rPr>
              <w:rFonts w:asciiTheme="minorHAnsi" w:eastAsiaTheme="minorEastAsia" w:hAnsiTheme="minorHAnsi" w:cstheme="minorBidi"/>
              <w:noProof/>
              <w:sz w:val="22"/>
              <w:szCs w:val="22"/>
              <w:lang w:eastAsia="fr-FR"/>
            </w:rPr>
          </w:pPr>
          <w:hyperlink w:anchor="_Toc326489379" w:history="1">
            <w:r w:rsidR="00955646" w:rsidRPr="00E01921">
              <w:rPr>
                <w:rStyle w:val="Lienhypertexte"/>
                <w:noProof/>
              </w:rPr>
              <w:t>2.1</w:t>
            </w:r>
            <w:r w:rsidR="00955646">
              <w:rPr>
                <w:rFonts w:asciiTheme="minorHAnsi" w:eastAsiaTheme="minorEastAsia" w:hAnsiTheme="minorHAnsi" w:cstheme="minorBidi"/>
                <w:noProof/>
                <w:sz w:val="22"/>
                <w:szCs w:val="22"/>
                <w:lang w:eastAsia="fr-FR"/>
              </w:rPr>
              <w:tab/>
            </w:r>
            <w:r w:rsidR="00955646" w:rsidRPr="00E01921">
              <w:rPr>
                <w:rStyle w:val="Lienhypertexte"/>
                <w:noProof/>
              </w:rPr>
              <w:t>Description</w:t>
            </w:r>
            <w:r w:rsidR="00955646">
              <w:rPr>
                <w:noProof/>
                <w:webHidden/>
              </w:rPr>
              <w:tab/>
            </w:r>
            <w:r w:rsidR="00955646">
              <w:rPr>
                <w:noProof/>
                <w:webHidden/>
              </w:rPr>
              <w:fldChar w:fldCharType="begin"/>
            </w:r>
            <w:r w:rsidR="00955646">
              <w:rPr>
                <w:noProof/>
                <w:webHidden/>
              </w:rPr>
              <w:instrText xml:space="preserve"> PAGEREF _Toc326489379 \h </w:instrText>
            </w:r>
            <w:r w:rsidR="00955646">
              <w:rPr>
                <w:noProof/>
                <w:webHidden/>
              </w:rPr>
            </w:r>
            <w:r w:rsidR="00955646">
              <w:rPr>
                <w:noProof/>
                <w:webHidden/>
              </w:rPr>
              <w:fldChar w:fldCharType="separate"/>
            </w:r>
            <w:r w:rsidR="00D1239E">
              <w:rPr>
                <w:noProof/>
                <w:webHidden/>
              </w:rPr>
              <w:t>4</w:t>
            </w:r>
            <w:r w:rsidR="00955646">
              <w:rPr>
                <w:noProof/>
                <w:webHidden/>
              </w:rPr>
              <w:fldChar w:fldCharType="end"/>
            </w:r>
          </w:hyperlink>
        </w:p>
        <w:p w:rsidR="00955646" w:rsidRDefault="008808FA">
          <w:pPr>
            <w:pStyle w:val="TM2"/>
            <w:tabs>
              <w:tab w:val="left" w:pos="880"/>
              <w:tab w:val="right" w:leader="dot" w:pos="9059"/>
            </w:tabs>
            <w:rPr>
              <w:rFonts w:asciiTheme="minorHAnsi" w:eastAsiaTheme="minorEastAsia" w:hAnsiTheme="minorHAnsi" w:cstheme="minorBidi"/>
              <w:noProof/>
              <w:sz w:val="22"/>
              <w:szCs w:val="22"/>
              <w:lang w:eastAsia="fr-FR"/>
            </w:rPr>
          </w:pPr>
          <w:hyperlink w:anchor="_Toc326489380" w:history="1">
            <w:r w:rsidR="00955646" w:rsidRPr="00E01921">
              <w:rPr>
                <w:rStyle w:val="Lienhypertexte"/>
                <w:noProof/>
              </w:rPr>
              <w:t>2.2</w:t>
            </w:r>
            <w:r w:rsidR="00955646">
              <w:rPr>
                <w:rFonts w:asciiTheme="minorHAnsi" w:eastAsiaTheme="minorEastAsia" w:hAnsiTheme="minorHAnsi" w:cstheme="minorBidi"/>
                <w:noProof/>
                <w:sz w:val="22"/>
                <w:szCs w:val="22"/>
                <w:lang w:eastAsia="fr-FR"/>
              </w:rPr>
              <w:tab/>
            </w:r>
            <w:r w:rsidR="00955646" w:rsidRPr="00E01921">
              <w:rPr>
                <w:rStyle w:val="Lienhypertexte"/>
                <w:noProof/>
              </w:rPr>
              <w:t>Stockage des données</w:t>
            </w:r>
            <w:r w:rsidR="00955646">
              <w:rPr>
                <w:noProof/>
                <w:webHidden/>
              </w:rPr>
              <w:tab/>
            </w:r>
            <w:r w:rsidR="00955646">
              <w:rPr>
                <w:noProof/>
                <w:webHidden/>
              </w:rPr>
              <w:fldChar w:fldCharType="begin"/>
            </w:r>
            <w:r w:rsidR="00955646">
              <w:rPr>
                <w:noProof/>
                <w:webHidden/>
              </w:rPr>
              <w:instrText xml:space="preserve"> PAGEREF _Toc326489380 \h </w:instrText>
            </w:r>
            <w:r w:rsidR="00955646">
              <w:rPr>
                <w:noProof/>
                <w:webHidden/>
              </w:rPr>
            </w:r>
            <w:r w:rsidR="00955646">
              <w:rPr>
                <w:noProof/>
                <w:webHidden/>
              </w:rPr>
              <w:fldChar w:fldCharType="separate"/>
            </w:r>
            <w:r w:rsidR="00D1239E">
              <w:rPr>
                <w:noProof/>
                <w:webHidden/>
              </w:rPr>
              <w:t>4</w:t>
            </w:r>
            <w:r w:rsidR="00955646">
              <w:rPr>
                <w:noProof/>
                <w:webHidden/>
              </w:rPr>
              <w:fldChar w:fldCharType="end"/>
            </w:r>
          </w:hyperlink>
        </w:p>
        <w:p w:rsidR="00955646" w:rsidRDefault="008808FA">
          <w:pPr>
            <w:pStyle w:val="TM2"/>
            <w:tabs>
              <w:tab w:val="left" w:pos="880"/>
              <w:tab w:val="right" w:leader="dot" w:pos="9059"/>
            </w:tabs>
            <w:rPr>
              <w:rFonts w:asciiTheme="minorHAnsi" w:eastAsiaTheme="minorEastAsia" w:hAnsiTheme="minorHAnsi" w:cstheme="minorBidi"/>
              <w:noProof/>
              <w:sz w:val="22"/>
              <w:szCs w:val="22"/>
              <w:lang w:eastAsia="fr-FR"/>
            </w:rPr>
          </w:pPr>
          <w:hyperlink w:anchor="_Toc326489381" w:history="1">
            <w:r w:rsidR="00955646" w:rsidRPr="00E01921">
              <w:rPr>
                <w:rStyle w:val="Lienhypertexte"/>
                <w:noProof/>
              </w:rPr>
              <w:t>2.3</w:t>
            </w:r>
            <w:r w:rsidR="00955646">
              <w:rPr>
                <w:rFonts w:asciiTheme="minorHAnsi" w:eastAsiaTheme="minorEastAsia" w:hAnsiTheme="minorHAnsi" w:cstheme="minorBidi"/>
                <w:noProof/>
                <w:sz w:val="22"/>
                <w:szCs w:val="22"/>
                <w:lang w:eastAsia="fr-FR"/>
              </w:rPr>
              <w:tab/>
            </w:r>
            <w:r w:rsidR="00955646" w:rsidRPr="00E01921">
              <w:rPr>
                <w:rStyle w:val="Lienhypertexte"/>
                <w:noProof/>
              </w:rPr>
              <w:t>Lecture des données</w:t>
            </w:r>
            <w:r w:rsidR="00955646">
              <w:rPr>
                <w:noProof/>
                <w:webHidden/>
              </w:rPr>
              <w:tab/>
            </w:r>
            <w:r w:rsidR="00955646">
              <w:rPr>
                <w:noProof/>
                <w:webHidden/>
              </w:rPr>
              <w:fldChar w:fldCharType="begin"/>
            </w:r>
            <w:r w:rsidR="00955646">
              <w:rPr>
                <w:noProof/>
                <w:webHidden/>
              </w:rPr>
              <w:instrText xml:space="preserve"> PAGEREF _Toc326489381 \h </w:instrText>
            </w:r>
            <w:r w:rsidR="00955646">
              <w:rPr>
                <w:noProof/>
                <w:webHidden/>
              </w:rPr>
            </w:r>
            <w:r w:rsidR="00955646">
              <w:rPr>
                <w:noProof/>
                <w:webHidden/>
              </w:rPr>
              <w:fldChar w:fldCharType="separate"/>
            </w:r>
            <w:r w:rsidR="00D1239E">
              <w:rPr>
                <w:noProof/>
                <w:webHidden/>
              </w:rPr>
              <w:t>7</w:t>
            </w:r>
            <w:r w:rsidR="00955646">
              <w:rPr>
                <w:noProof/>
                <w:webHidden/>
              </w:rPr>
              <w:fldChar w:fldCharType="end"/>
            </w:r>
          </w:hyperlink>
        </w:p>
        <w:p w:rsidR="00955646" w:rsidRDefault="008808FA">
          <w:pPr>
            <w:pStyle w:val="TM3"/>
            <w:tabs>
              <w:tab w:val="left" w:pos="1320"/>
              <w:tab w:val="right" w:leader="dot" w:pos="9059"/>
            </w:tabs>
            <w:rPr>
              <w:rFonts w:asciiTheme="minorHAnsi" w:eastAsiaTheme="minorEastAsia" w:hAnsiTheme="minorHAnsi" w:cstheme="minorBidi"/>
              <w:noProof/>
              <w:sz w:val="22"/>
              <w:szCs w:val="22"/>
              <w:lang w:eastAsia="fr-FR"/>
            </w:rPr>
          </w:pPr>
          <w:hyperlink w:anchor="_Toc326489382" w:history="1">
            <w:r w:rsidR="00955646" w:rsidRPr="00E01921">
              <w:rPr>
                <w:rStyle w:val="Lienhypertexte"/>
                <w:noProof/>
              </w:rPr>
              <w:t>2.3.1</w:t>
            </w:r>
            <w:r w:rsidR="00955646">
              <w:rPr>
                <w:rFonts w:asciiTheme="minorHAnsi" w:eastAsiaTheme="minorEastAsia" w:hAnsiTheme="minorHAnsi" w:cstheme="minorBidi"/>
                <w:noProof/>
                <w:sz w:val="22"/>
                <w:szCs w:val="22"/>
                <w:lang w:eastAsia="fr-FR"/>
              </w:rPr>
              <w:tab/>
            </w:r>
            <w:r w:rsidR="00955646" w:rsidRPr="00E01921">
              <w:rPr>
                <w:rStyle w:val="Lienhypertexte"/>
                <w:noProof/>
              </w:rPr>
              <w:t>Système de lecture</w:t>
            </w:r>
            <w:r w:rsidR="00955646">
              <w:rPr>
                <w:noProof/>
                <w:webHidden/>
              </w:rPr>
              <w:tab/>
            </w:r>
            <w:r w:rsidR="00955646">
              <w:rPr>
                <w:noProof/>
                <w:webHidden/>
              </w:rPr>
              <w:fldChar w:fldCharType="begin"/>
            </w:r>
            <w:r w:rsidR="00955646">
              <w:rPr>
                <w:noProof/>
                <w:webHidden/>
              </w:rPr>
              <w:instrText xml:space="preserve"> PAGEREF _Toc326489382 \h </w:instrText>
            </w:r>
            <w:r w:rsidR="00955646">
              <w:rPr>
                <w:noProof/>
                <w:webHidden/>
              </w:rPr>
            </w:r>
            <w:r w:rsidR="00955646">
              <w:rPr>
                <w:noProof/>
                <w:webHidden/>
              </w:rPr>
              <w:fldChar w:fldCharType="separate"/>
            </w:r>
            <w:r w:rsidR="00D1239E">
              <w:rPr>
                <w:noProof/>
                <w:webHidden/>
              </w:rPr>
              <w:t>7</w:t>
            </w:r>
            <w:r w:rsidR="00955646">
              <w:rPr>
                <w:noProof/>
                <w:webHidden/>
              </w:rPr>
              <w:fldChar w:fldCharType="end"/>
            </w:r>
          </w:hyperlink>
        </w:p>
        <w:p w:rsidR="00955646" w:rsidRDefault="008808FA">
          <w:pPr>
            <w:pStyle w:val="TM3"/>
            <w:tabs>
              <w:tab w:val="left" w:pos="1320"/>
              <w:tab w:val="right" w:leader="dot" w:pos="9059"/>
            </w:tabs>
            <w:rPr>
              <w:rFonts w:asciiTheme="minorHAnsi" w:eastAsiaTheme="minorEastAsia" w:hAnsiTheme="minorHAnsi" w:cstheme="minorBidi"/>
              <w:noProof/>
              <w:sz w:val="22"/>
              <w:szCs w:val="22"/>
              <w:lang w:eastAsia="fr-FR"/>
            </w:rPr>
          </w:pPr>
          <w:hyperlink w:anchor="_Toc326489383" w:history="1">
            <w:r w:rsidR="00955646" w:rsidRPr="00E01921">
              <w:rPr>
                <w:rStyle w:val="Lienhypertexte"/>
                <w:noProof/>
              </w:rPr>
              <w:t>2.3.2</w:t>
            </w:r>
            <w:r w:rsidR="00955646">
              <w:rPr>
                <w:rFonts w:asciiTheme="minorHAnsi" w:eastAsiaTheme="minorEastAsia" w:hAnsiTheme="minorHAnsi" w:cstheme="minorBidi"/>
                <w:noProof/>
                <w:sz w:val="22"/>
                <w:szCs w:val="22"/>
                <w:lang w:eastAsia="fr-FR"/>
              </w:rPr>
              <w:tab/>
            </w:r>
            <w:r w:rsidR="00955646" w:rsidRPr="00E01921">
              <w:rPr>
                <w:rStyle w:val="Lienhypertexte"/>
                <w:noProof/>
              </w:rPr>
              <w:t>Caractéristiques du laser</w:t>
            </w:r>
            <w:r w:rsidR="00955646">
              <w:rPr>
                <w:noProof/>
                <w:webHidden/>
              </w:rPr>
              <w:tab/>
            </w:r>
            <w:r w:rsidR="00955646">
              <w:rPr>
                <w:noProof/>
                <w:webHidden/>
              </w:rPr>
              <w:fldChar w:fldCharType="begin"/>
            </w:r>
            <w:r w:rsidR="00955646">
              <w:rPr>
                <w:noProof/>
                <w:webHidden/>
              </w:rPr>
              <w:instrText xml:space="preserve"> PAGEREF _Toc326489383 \h </w:instrText>
            </w:r>
            <w:r w:rsidR="00955646">
              <w:rPr>
                <w:noProof/>
                <w:webHidden/>
              </w:rPr>
            </w:r>
            <w:r w:rsidR="00955646">
              <w:rPr>
                <w:noProof/>
                <w:webHidden/>
              </w:rPr>
              <w:fldChar w:fldCharType="separate"/>
            </w:r>
            <w:r w:rsidR="00D1239E">
              <w:rPr>
                <w:noProof/>
                <w:webHidden/>
              </w:rPr>
              <w:t>8</w:t>
            </w:r>
            <w:r w:rsidR="00955646">
              <w:rPr>
                <w:noProof/>
                <w:webHidden/>
              </w:rPr>
              <w:fldChar w:fldCharType="end"/>
            </w:r>
          </w:hyperlink>
        </w:p>
        <w:p w:rsidR="00955646" w:rsidRDefault="008808FA">
          <w:pPr>
            <w:pStyle w:val="TM3"/>
            <w:tabs>
              <w:tab w:val="left" w:pos="1320"/>
              <w:tab w:val="right" w:leader="dot" w:pos="9059"/>
            </w:tabs>
            <w:rPr>
              <w:rFonts w:asciiTheme="minorHAnsi" w:eastAsiaTheme="minorEastAsia" w:hAnsiTheme="minorHAnsi" w:cstheme="minorBidi"/>
              <w:noProof/>
              <w:sz w:val="22"/>
              <w:szCs w:val="22"/>
              <w:lang w:eastAsia="fr-FR"/>
            </w:rPr>
          </w:pPr>
          <w:hyperlink w:anchor="_Toc326489384" w:history="1">
            <w:r w:rsidR="00955646" w:rsidRPr="00E01921">
              <w:rPr>
                <w:rStyle w:val="Lienhypertexte"/>
                <w:noProof/>
              </w:rPr>
              <w:t>2.3.3</w:t>
            </w:r>
            <w:r w:rsidR="00955646">
              <w:rPr>
                <w:rFonts w:asciiTheme="minorHAnsi" w:eastAsiaTheme="minorEastAsia" w:hAnsiTheme="minorHAnsi" w:cstheme="minorBidi"/>
                <w:noProof/>
                <w:sz w:val="22"/>
                <w:szCs w:val="22"/>
                <w:lang w:eastAsia="fr-FR"/>
              </w:rPr>
              <w:tab/>
            </w:r>
            <w:r w:rsidR="00955646" w:rsidRPr="00E01921">
              <w:rPr>
                <w:rStyle w:val="Lienhypertexte"/>
                <w:noProof/>
              </w:rPr>
              <w:t>Lecture des données</w:t>
            </w:r>
            <w:r w:rsidR="00955646">
              <w:rPr>
                <w:noProof/>
                <w:webHidden/>
              </w:rPr>
              <w:tab/>
            </w:r>
            <w:r w:rsidR="00955646">
              <w:rPr>
                <w:noProof/>
                <w:webHidden/>
              </w:rPr>
              <w:fldChar w:fldCharType="begin"/>
            </w:r>
            <w:r w:rsidR="00955646">
              <w:rPr>
                <w:noProof/>
                <w:webHidden/>
              </w:rPr>
              <w:instrText xml:space="preserve"> PAGEREF _Toc326489384 \h </w:instrText>
            </w:r>
            <w:r w:rsidR="00955646">
              <w:rPr>
                <w:noProof/>
                <w:webHidden/>
              </w:rPr>
            </w:r>
            <w:r w:rsidR="00955646">
              <w:rPr>
                <w:noProof/>
                <w:webHidden/>
              </w:rPr>
              <w:fldChar w:fldCharType="separate"/>
            </w:r>
            <w:r w:rsidR="00D1239E">
              <w:rPr>
                <w:noProof/>
                <w:webHidden/>
              </w:rPr>
              <w:t>10</w:t>
            </w:r>
            <w:r w:rsidR="00955646">
              <w:rPr>
                <w:noProof/>
                <w:webHidden/>
              </w:rPr>
              <w:fldChar w:fldCharType="end"/>
            </w:r>
          </w:hyperlink>
        </w:p>
        <w:p w:rsidR="00955646" w:rsidRDefault="008808FA">
          <w:pPr>
            <w:pStyle w:val="TM2"/>
            <w:tabs>
              <w:tab w:val="left" w:pos="880"/>
              <w:tab w:val="right" w:leader="dot" w:pos="9059"/>
            </w:tabs>
            <w:rPr>
              <w:rFonts w:asciiTheme="minorHAnsi" w:eastAsiaTheme="minorEastAsia" w:hAnsiTheme="minorHAnsi" w:cstheme="minorBidi"/>
              <w:noProof/>
              <w:sz w:val="22"/>
              <w:szCs w:val="22"/>
              <w:lang w:eastAsia="fr-FR"/>
            </w:rPr>
          </w:pPr>
          <w:hyperlink w:anchor="_Toc326489385" w:history="1">
            <w:r w:rsidR="00955646" w:rsidRPr="00E01921">
              <w:rPr>
                <w:rStyle w:val="Lienhypertexte"/>
                <w:noProof/>
              </w:rPr>
              <w:t>2.4</w:t>
            </w:r>
            <w:r w:rsidR="00955646">
              <w:rPr>
                <w:rFonts w:asciiTheme="minorHAnsi" w:eastAsiaTheme="minorEastAsia" w:hAnsiTheme="minorHAnsi" w:cstheme="minorBidi"/>
                <w:noProof/>
                <w:sz w:val="22"/>
                <w:szCs w:val="22"/>
                <w:lang w:eastAsia="fr-FR"/>
              </w:rPr>
              <w:tab/>
            </w:r>
            <w:r w:rsidR="00955646" w:rsidRPr="00E01921">
              <w:rPr>
                <w:rStyle w:val="Lienhypertexte"/>
                <w:noProof/>
              </w:rPr>
              <w:t>Capacité de stockage</w:t>
            </w:r>
            <w:r w:rsidR="00955646">
              <w:rPr>
                <w:noProof/>
                <w:webHidden/>
              </w:rPr>
              <w:tab/>
            </w:r>
            <w:r w:rsidR="00955646">
              <w:rPr>
                <w:noProof/>
                <w:webHidden/>
              </w:rPr>
              <w:fldChar w:fldCharType="begin"/>
            </w:r>
            <w:r w:rsidR="00955646">
              <w:rPr>
                <w:noProof/>
                <w:webHidden/>
              </w:rPr>
              <w:instrText xml:space="preserve"> PAGEREF _Toc326489385 \h </w:instrText>
            </w:r>
            <w:r w:rsidR="00955646">
              <w:rPr>
                <w:noProof/>
                <w:webHidden/>
              </w:rPr>
            </w:r>
            <w:r w:rsidR="00955646">
              <w:rPr>
                <w:noProof/>
                <w:webHidden/>
              </w:rPr>
              <w:fldChar w:fldCharType="separate"/>
            </w:r>
            <w:r w:rsidR="00D1239E">
              <w:rPr>
                <w:noProof/>
                <w:webHidden/>
              </w:rPr>
              <w:t>12</w:t>
            </w:r>
            <w:r w:rsidR="00955646">
              <w:rPr>
                <w:noProof/>
                <w:webHidden/>
              </w:rPr>
              <w:fldChar w:fldCharType="end"/>
            </w:r>
          </w:hyperlink>
        </w:p>
        <w:p w:rsidR="00955646" w:rsidRDefault="008808FA">
          <w:pPr>
            <w:pStyle w:val="TM1"/>
            <w:tabs>
              <w:tab w:val="left" w:pos="480"/>
              <w:tab w:val="right" w:leader="dot" w:pos="9059"/>
            </w:tabs>
            <w:rPr>
              <w:rFonts w:asciiTheme="minorHAnsi" w:eastAsiaTheme="minorEastAsia" w:hAnsiTheme="minorHAnsi" w:cstheme="minorBidi"/>
              <w:noProof/>
              <w:sz w:val="22"/>
              <w:szCs w:val="22"/>
              <w:lang w:eastAsia="fr-FR"/>
            </w:rPr>
          </w:pPr>
          <w:hyperlink w:anchor="_Toc326489386" w:history="1">
            <w:r w:rsidR="00955646" w:rsidRPr="00E01921">
              <w:rPr>
                <w:rStyle w:val="Lienhypertexte"/>
                <w:noProof/>
              </w:rPr>
              <w:t>3</w:t>
            </w:r>
            <w:r w:rsidR="00955646">
              <w:rPr>
                <w:rFonts w:asciiTheme="minorHAnsi" w:eastAsiaTheme="minorEastAsia" w:hAnsiTheme="minorHAnsi" w:cstheme="minorBidi"/>
                <w:noProof/>
                <w:sz w:val="22"/>
                <w:szCs w:val="22"/>
                <w:lang w:eastAsia="fr-FR"/>
              </w:rPr>
              <w:tab/>
            </w:r>
            <w:r w:rsidR="00955646" w:rsidRPr="00E01921">
              <w:rPr>
                <w:rStyle w:val="Lienhypertexte"/>
                <w:noProof/>
              </w:rPr>
              <w:t>Approche didactique</w:t>
            </w:r>
            <w:r w:rsidR="00955646">
              <w:rPr>
                <w:noProof/>
                <w:webHidden/>
              </w:rPr>
              <w:tab/>
            </w:r>
            <w:r w:rsidR="00955646">
              <w:rPr>
                <w:noProof/>
                <w:webHidden/>
              </w:rPr>
              <w:fldChar w:fldCharType="begin"/>
            </w:r>
            <w:r w:rsidR="00955646">
              <w:rPr>
                <w:noProof/>
                <w:webHidden/>
              </w:rPr>
              <w:instrText xml:space="preserve"> PAGEREF _Toc326489386 \h </w:instrText>
            </w:r>
            <w:r w:rsidR="00955646">
              <w:rPr>
                <w:noProof/>
                <w:webHidden/>
              </w:rPr>
            </w:r>
            <w:r w:rsidR="00955646">
              <w:rPr>
                <w:noProof/>
                <w:webHidden/>
              </w:rPr>
              <w:fldChar w:fldCharType="separate"/>
            </w:r>
            <w:r w:rsidR="00D1239E">
              <w:rPr>
                <w:noProof/>
                <w:webHidden/>
              </w:rPr>
              <w:t>15</w:t>
            </w:r>
            <w:r w:rsidR="00955646">
              <w:rPr>
                <w:noProof/>
                <w:webHidden/>
              </w:rPr>
              <w:fldChar w:fldCharType="end"/>
            </w:r>
          </w:hyperlink>
        </w:p>
        <w:p w:rsidR="00955646" w:rsidRDefault="008808FA">
          <w:pPr>
            <w:pStyle w:val="TM1"/>
            <w:tabs>
              <w:tab w:val="left" w:pos="480"/>
              <w:tab w:val="right" w:leader="dot" w:pos="9059"/>
            </w:tabs>
            <w:rPr>
              <w:rFonts w:asciiTheme="minorHAnsi" w:eastAsiaTheme="minorEastAsia" w:hAnsiTheme="minorHAnsi" w:cstheme="minorBidi"/>
              <w:noProof/>
              <w:sz w:val="22"/>
              <w:szCs w:val="22"/>
              <w:lang w:eastAsia="fr-FR"/>
            </w:rPr>
          </w:pPr>
          <w:hyperlink w:anchor="_Toc326489387" w:history="1">
            <w:r w:rsidR="00955646" w:rsidRPr="00E01921">
              <w:rPr>
                <w:rStyle w:val="Lienhypertexte"/>
                <w:noProof/>
              </w:rPr>
              <w:t>4</w:t>
            </w:r>
            <w:r w:rsidR="00955646">
              <w:rPr>
                <w:rFonts w:asciiTheme="minorHAnsi" w:eastAsiaTheme="minorEastAsia" w:hAnsiTheme="minorHAnsi" w:cstheme="minorBidi"/>
                <w:noProof/>
                <w:sz w:val="22"/>
                <w:szCs w:val="22"/>
                <w:lang w:eastAsia="fr-FR"/>
              </w:rPr>
              <w:tab/>
            </w:r>
            <w:r w:rsidR="00955646" w:rsidRPr="00E01921">
              <w:rPr>
                <w:rStyle w:val="Lienhypertexte"/>
                <w:noProof/>
              </w:rPr>
              <w:t>Sitographie</w:t>
            </w:r>
            <w:r w:rsidR="00955646">
              <w:rPr>
                <w:noProof/>
                <w:webHidden/>
              </w:rPr>
              <w:tab/>
            </w:r>
            <w:r w:rsidR="00955646">
              <w:rPr>
                <w:noProof/>
                <w:webHidden/>
              </w:rPr>
              <w:fldChar w:fldCharType="begin"/>
            </w:r>
            <w:r w:rsidR="00955646">
              <w:rPr>
                <w:noProof/>
                <w:webHidden/>
              </w:rPr>
              <w:instrText xml:space="preserve"> PAGEREF _Toc326489387 \h </w:instrText>
            </w:r>
            <w:r w:rsidR="00955646">
              <w:rPr>
                <w:noProof/>
                <w:webHidden/>
              </w:rPr>
            </w:r>
            <w:r w:rsidR="00955646">
              <w:rPr>
                <w:noProof/>
                <w:webHidden/>
              </w:rPr>
              <w:fldChar w:fldCharType="separate"/>
            </w:r>
            <w:r w:rsidR="00D1239E">
              <w:rPr>
                <w:noProof/>
                <w:webHidden/>
              </w:rPr>
              <w:t>16</w:t>
            </w:r>
            <w:r w:rsidR="00955646">
              <w:rPr>
                <w:noProof/>
                <w:webHidden/>
              </w:rPr>
              <w:fldChar w:fldCharType="end"/>
            </w:r>
          </w:hyperlink>
        </w:p>
        <w:p w:rsidR="008A59F0" w:rsidRDefault="004A0222" w:rsidP="008A59F0">
          <w:r>
            <w:rPr>
              <w:b/>
              <w:bCs/>
            </w:rPr>
            <w:fldChar w:fldCharType="end"/>
          </w:r>
        </w:p>
      </w:sdtContent>
    </w:sdt>
    <w:p w:rsidR="008A59F0" w:rsidRDefault="008A59F0" w:rsidP="008A59F0">
      <w:pPr>
        <w:overflowPunct/>
        <w:autoSpaceDE/>
        <w:spacing w:before="0"/>
        <w:jc w:val="left"/>
        <w:textAlignment w:val="auto"/>
      </w:pPr>
      <w:r>
        <w:br w:type="page"/>
      </w:r>
    </w:p>
    <w:p w:rsidR="008A59F0" w:rsidRDefault="00BC0205" w:rsidP="008A59F0">
      <w:pPr>
        <w:pStyle w:val="Titre1"/>
      </w:pPr>
      <w:bookmarkStart w:id="3" w:name="_Toc319912645"/>
      <w:bookmarkStart w:id="4" w:name="_Toc326489377"/>
      <w:bookmarkStart w:id="5" w:name="_Toc412532856"/>
      <w:bookmarkStart w:id="6" w:name="_Toc434140906"/>
      <w:bookmarkStart w:id="7" w:name="_Toc154921762"/>
      <w:bookmarkStart w:id="8" w:name="_Toc208299989"/>
      <w:r>
        <w:lastRenderedPageBreak/>
        <w:t>Nécessité du stockage</w:t>
      </w:r>
      <w:bookmarkEnd w:id="3"/>
      <w:bookmarkEnd w:id="4"/>
    </w:p>
    <w:p w:rsidR="005B0EE6" w:rsidRDefault="005B0EE6" w:rsidP="0075384C">
      <w:r>
        <w:t>La généralisation de l’informatique dans nos sociétés modernes implique le développement des capacités de stockage des machines ainsi que la pérennité des informations conservées. Il est donc essentiel de mettre en œuvre des moyens matériels garantissant l’archivage à long terme de ces données. Le disque optique est une réponse à ce défi.</w:t>
      </w:r>
    </w:p>
    <w:p w:rsidR="00023AA7" w:rsidRDefault="00023AA7" w:rsidP="00023AA7">
      <w:pPr>
        <w:jc w:val="center"/>
      </w:pPr>
      <w:r w:rsidRPr="00023AA7">
        <w:rPr>
          <w:noProof/>
          <w:lang w:eastAsia="fr-FR"/>
        </w:rPr>
        <w:drawing>
          <wp:inline distT="0" distB="0" distL="0" distR="0">
            <wp:extent cx="1236821" cy="1600200"/>
            <wp:effectExtent l="0" t="0" r="1905" b="0"/>
            <wp:docPr id="2"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a:ext>
                      </a:extLst>
                    </a:blip>
                    <a:stretch>
                      <a:fillRect/>
                    </a:stretch>
                  </pic:blipFill>
                  <pic:spPr>
                    <a:xfrm>
                      <a:off x="0" y="0"/>
                      <a:ext cx="1236821" cy="1600200"/>
                    </a:xfrm>
                    <a:prstGeom prst="rect">
                      <a:avLst/>
                    </a:prstGeom>
                  </pic:spPr>
                </pic:pic>
              </a:graphicData>
            </a:graphic>
          </wp:inline>
        </w:drawing>
      </w:r>
    </w:p>
    <w:p w:rsidR="009E73FE" w:rsidRDefault="009E73FE" w:rsidP="00023AA7">
      <w:pPr>
        <w:jc w:val="center"/>
      </w:pPr>
    </w:p>
    <w:tbl>
      <w:tblPr>
        <w:tblStyle w:val="Grilledutableau"/>
        <w:tblW w:w="0" w:type="auto"/>
        <w:jc w:val="center"/>
        <w:tblLook w:val="04A0" w:firstRow="1" w:lastRow="0" w:firstColumn="1" w:lastColumn="0" w:noHBand="0" w:noVBand="1"/>
      </w:tblPr>
      <w:tblGrid>
        <w:gridCol w:w="816"/>
        <w:gridCol w:w="8469"/>
      </w:tblGrid>
      <w:tr w:rsidR="003B4B51" w:rsidTr="009B00B3">
        <w:trPr>
          <w:cantSplit/>
          <w:tblHeader/>
          <w:jc w:val="center"/>
        </w:trPr>
        <w:tc>
          <w:tcPr>
            <w:tcW w:w="816" w:type="dxa"/>
            <w:shd w:val="clear" w:color="auto" w:fill="FFC000"/>
            <w:vAlign w:val="center"/>
          </w:tcPr>
          <w:p w:rsidR="003B4B51" w:rsidRPr="00C138D1" w:rsidRDefault="003B4B51" w:rsidP="003B4B51">
            <w:pPr>
              <w:jc w:val="center"/>
              <w:rPr>
                <w:b/>
                <w:szCs w:val="24"/>
              </w:rPr>
            </w:pPr>
            <w:r w:rsidRPr="00C138D1">
              <w:rPr>
                <w:b/>
                <w:szCs w:val="24"/>
              </w:rPr>
              <w:t>Date</w:t>
            </w:r>
          </w:p>
        </w:tc>
        <w:tc>
          <w:tcPr>
            <w:tcW w:w="8469" w:type="dxa"/>
            <w:shd w:val="clear" w:color="auto" w:fill="FFC000"/>
          </w:tcPr>
          <w:p w:rsidR="003B4B51" w:rsidRPr="00C138D1" w:rsidRDefault="003B4B51" w:rsidP="003B4B51">
            <w:pPr>
              <w:jc w:val="center"/>
              <w:rPr>
                <w:b/>
                <w:szCs w:val="24"/>
              </w:rPr>
            </w:pPr>
            <w:proofErr w:type="spellStart"/>
            <w:r w:rsidRPr="00C138D1">
              <w:rPr>
                <w:b/>
                <w:szCs w:val="24"/>
              </w:rPr>
              <w:t>Evènement</w:t>
            </w:r>
            <w:proofErr w:type="spellEnd"/>
          </w:p>
        </w:tc>
      </w:tr>
      <w:tr w:rsidR="003B4B51" w:rsidTr="009B00B3">
        <w:trPr>
          <w:cantSplit/>
          <w:tblHeader/>
          <w:jc w:val="center"/>
        </w:trPr>
        <w:tc>
          <w:tcPr>
            <w:tcW w:w="816" w:type="dxa"/>
            <w:vAlign w:val="center"/>
          </w:tcPr>
          <w:p w:rsidR="003B4B51" w:rsidRPr="00C138D1" w:rsidRDefault="003B4B51" w:rsidP="003B4B51">
            <w:pPr>
              <w:jc w:val="center"/>
              <w:rPr>
                <w:szCs w:val="24"/>
              </w:rPr>
            </w:pPr>
            <w:r w:rsidRPr="00C138D1">
              <w:rPr>
                <w:szCs w:val="24"/>
              </w:rPr>
              <w:t>1956</w:t>
            </w:r>
          </w:p>
        </w:tc>
        <w:tc>
          <w:tcPr>
            <w:tcW w:w="8469" w:type="dxa"/>
          </w:tcPr>
          <w:p w:rsidR="003B4B51" w:rsidRPr="00C138D1" w:rsidRDefault="003B4B51" w:rsidP="003B4B51">
            <w:pPr>
              <w:rPr>
                <w:szCs w:val="24"/>
              </w:rPr>
            </w:pPr>
            <w:r w:rsidRPr="00C138D1">
              <w:rPr>
                <w:szCs w:val="24"/>
              </w:rPr>
              <w:t>Invention du premier disque dur par IBM sans possibilité de transport de l’information.</w:t>
            </w:r>
          </w:p>
        </w:tc>
      </w:tr>
      <w:tr w:rsidR="003B4B51" w:rsidTr="009B00B3">
        <w:trPr>
          <w:cantSplit/>
          <w:tblHeader/>
          <w:jc w:val="center"/>
        </w:trPr>
        <w:tc>
          <w:tcPr>
            <w:tcW w:w="816" w:type="dxa"/>
            <w:vAlign w:val="center"/>
          </w:tcPr>
          <w:p w:rsidR="003B4B51" w:rsidRPr="00C138D1" w:rsidRDefault="003B4B51" w:rsidP="003B4B51">
            <w:pPr>
              <w:jc w:val="center"/>
              <w:rPr>
                <w:szCs w:val="24"/>
              </w:rPr>
            </w:pPr>
            <w:r w:rsidRPr="00C138D1">
              <w:rPr>
                <w:szCs w:val="24"/>
              </w:rPr>
              <w:t>1958</w:t>
            </w:r>
          </w:p>
        </w:tc>
        <w:tc>
          <w:tcPr>
            <w:tcW w:w="8469" w:type="dxa"/>
          </w:tcPr>
          <w:p w:rsidR="003B4B51" w:rsidRPr="00C138D1" w:rsidRDefault="003B4B51" w:rsidP="00852D7A">
            <w:pPr>
              <w:rPr>
                <w:szCs w:val="24"/>
              </w:rPr>
            </w:pPr>
            <w:r w:rsidRPr="00C138D1">
              <w:rPr>
                <w:szCs w:val="24"/>
              </w:rPr>
              <w:t xml:space="preserve">Invention du laser par H. Townes et A.L. </w:t>
            </w:r>
            <w:proofErr w:type="spellStart"/>
            <w:r w:rsidRPr="00C138D1">
              <w:rPr>
                <w:szCs w:val="24"/>
              </w:rPr>
              <w:t>Schawlow</w:t>
            </w:r>
            <w:proofErr w:type="spellEnd"/>
            <w:r w:rsidRPr="00C138D1">
              <w:rPr>
                <w:szCs w:val="24"/>
              </w:rPr>
              <w:t> </w:t>
            </w:r>
            <w:proofErr w:type="gramStart"/>
            <w:r w:rsidRPr="00C138D1">
              <w:rPr>
                <w:szCs w:val="24"/>
              </w:rPr>
              <w:t>;</w:t>
            </w:r>
            <w:proofErr w:type="gramEnd"/>
            <w:r w:rsidR="00852D7A">
              <w:rPr>
                <w:szCs w:val="24"/>
              </w:rPr>
              <w:br/>
            </w:r>
            <w:r w:rsidRPr="00C138D1">
              <w:rPr>
                <w:szCs w:val="24"/>
              </w:rPr>
              <w:t xml:space="preserve">Invention du circuit intégré par </w:t>
            </w:r>
            <w:proofErr w:type="spellStart"/>
            <w:r w:rsidRPr="00C138D1">
              <w:rPr>
                <w:szCs w:val="24"/>
              </w:rPr>
              <w:t>J.Sl</w:t>
            </w:r>
            <w:proofErr w:type="spellEnd"/>
            <w:r w:rsidRPr="00C138D1">
              <w:rPr>
                <w:szCs w:val="24"/>
              </w:rPr>
              <w:t xml:space="preserve"> </w:t>
            </w:r>
            <w:proofErr w:type="spellStart"/>
            <w:r w:rsidRPr="00C138D1">
              <w:rPr>
                <w:szCs w:val="24"/>
              </w:rPr>
              <w:t>Kilby</w:t>
            </w:r>
            <w:proofErr w:type="spellEnd"/>
            <w:r w:rsidRPr="00C138D1">
              <w:rPr>
                <w:szCs w:val="24"/>
              </w:rPr>
              <w:t> ;</w:t>
            </w:r>
            <w:r w:rsidR="00852D7A">
              <w:rPr>
                <w:szCs w:val="24"/>
              </w:rPr>
              <w:br/>
            </w:r>
            <w:r w:rsidRPr="00C138D1">
              <w:rPr>
                <w:szCs w:val="24"/>
              </w:rPr>
              <w:t xml:space="preserve">Invention des cartes perforées </w:t>
            </w:r>
            <w:r w:rsidR="00E80196" w:rsidRPr="00C138D1">
              <w:rPr>
                <w:szCs w:val="24"/>
              </w:rPr>
              <w:t>permettant</w:t>
            </w:r>
            <w:r w:rsidRPr="00C138D1">
              <w:rPr>
                <w:szCs w:val="24"/>
              </w:rPr>
              <w:t xml:space="preserve"> de véhiculer des informations.</w:t>
            </w:r>
          </w:p>
        </w:tc>
      </w:tr>
      <w:tr w:rsidR="003B4B51" w:rsidTr="009B00B3">
        <w:trPr>
          <w:cantSplit/>
          <w:tblHeader/>
          <w:jc w:val="center"/>
        </w:trPr>
        <w:tc>
          <w:tcPr>
            <w:tcW w:w="816" w:type="dxa"/>
            <w:vAlign w:val="center"/>
          </w:tcPr>
          <w:p w:rsidR="003B4B51" w:rsidRPr="00C138D1" w:rsidRDefault="00E80196" w:rsidP="003B4B51">
            <w:pPr>
              <w:jc w:val="center"/>
              <w:rPr>
                <w:szCs w:val="24"/>
              </w:rPr>
            </w:pPr>
            <w:r w:rsidRPr="00C138D1">
              <w:rPr>
                <w:szCs w:val="24"/>
              </w:rPr>
              <w:t>1976</w:t>
            </w:r>
          </w:p>
        </w:tc>
        <w:tc>
          <w:tcPr>
            <w:tcW w:w="8469" w:type="dxa"/>
          </w:tcPr>
          <w:p w:rsidR="001834D7" w:rsidRPr="00C138D1" w:rsidRDefault="00E80196" w:rsidP="00852D7A">
            <w:pPr>
              <w:rPr>
                <w:szCs w:val="24"/>
              </w:rPr>
            </w:pPr>
            <w:r w:rsidRPr="00C138D1">
              <w:rPr>
                <w:szCs w:val="24"/>
              </w:rPr>
              <w:t>Présentation du prototype du disque audio par Sony</w:t>
            </w:r>
            <w:r w:rsidR="001834D7" w:rsidRPr="00C138D1">
              <w:rPr>
                <w:szCs w:val="24"/>
              </w:rPr>
              <w:t>, Mitsubishi et Hitachi </w:t>
            </w:r>
            <w:proofErr w:type="gramStart"/>
            <w:r w:rsidR="001834D7" w:rsidRPr="00C138D1">
              <w:rPr>
                <w:szCs w:val="24"/>
              </w:rPr>
              <w:t>;</w:t>
            </w:r>
            <w:proofErr w:type="gramEnd"/>
            <w:r w:rsidR="00852D7A">
              <w:rPr>
                <w:szCs w:val="24"/>
              </w:rPr>
              <w:br/>
            </w:r>
            <w:r w:rsidR="001834D7" w:rsidRPr="00C138D1">
              <w:rPr>
                <w:szCs w:val="24"/>
              </w:rPr>
              <w:t>Présentation de nouveaux supports magnétiques amovibles : les disquettes. Possibilité d’effacer et de réécrire l</w:t>
            </w:r>
            <w:r w:rsidR="00540141" w:rsidRPr="00C138D1">
              <w:rPr>
                <w:szCs w:val="24"/>
              </w:rPr>
              <w:t>es données mais pas de stockage à long terme.</w:t>
            </w:r>
          </w:p>
        </w:tc>
      </w:tr>
      <w:tr w:rsidR="00E80196" w:rsidTr="009B00B3">
        <w:trPr>
          <w:cantSplit/>
          <w:tblHeader/>
          <w:jc w:val="center"/>
        </w:trPr>
        <w:tc>
          <w:tcPr>
            <w:tcW w:w="816" w:type="dxa"/>
            <w:vAlign w:val="center"/>
          </w:tcPr>
          <w:p w:rsidR="00E80196" w:rsidRPr="00C138D1" w:rsidRDefault="00540141" w:rsidP="003B4B51">
            <w:pPr>
              <w:jc w:val="center"/>
              <w:rPr>
                <w:szCs w:val="24"/>
              </w:rPr>
            </w:pPr>
            <w:r w:rsidRPr="00C138D1">
              <w:rPr>
                <w:szCs w:val="24"/>
              </w:rPr>
              <w:t>1982</w:t>
            </w:r>
          </w:p>
        </w:tc>
        <w:tc>
          <w:tcPr>
            <w:tcW w:w="8469" w:type="dxa"/>
          </w:tcPr>
          <w:p w:rsidR="004E52FD" w:rsidRPr="00C138D1" w:rsidRDefault="00540141" w:rsidP="00852D7A">
            <w:pPr>
              <w:rPr>
                <w:szCs w:val="24"/>
              </w:rPr>
            </w:pPr>
            <w:r w:rsidRPr="00C138D1">
              <w:rPr>
                <w:szCs w:val="24"/>
              </w:rPr>
              <w:t xml:space="preserve">Commercialisation du disque optique compact audionumérique dit CD-DA. Grande capacité de stockage (environ 500 disquettes sur un disque), </w:t>
            </w:r>
            <w:r w:rsidR="00337619" w:rsidRPr="00C138D1">
              <w:rPr>
                <w:szCs w:val="24"/>
              </w:rPr>
              <w:t>longévité importante des données</w:t>
            </w:r>
            <w:r w:rsidR="004E52FD" w:rsidRPr="00C138D1">
              <w:rPr>
                <w:szCs w:val="24"/>
              </w:rPr>
              <w:t> </w:t>
            </w:r>
            <w:proofErr w:type="gramStart"/>
            <w:r w:rsidR="004E52FD" w:rsidRPr="00C138D1">
              <w:rPr>
                <w:szCs w:val="24"/>
              </w:rPr>
              <w:t>;</w:t>
            </w:r>
            <w:proofErr w:type="gramEnd"/>
            <w:r w:rsidR="00852D7A">
              <w:rPr>
                <w:szCs w:val="24"/>
              </w:rPr>
              <w:br/>
            </w:r>
            <w:r w:rsidR="004E52FD" w:rsidRPr="00C138D1">
              <w:rPr>
                <w:szCs w:val="24"/>
              </w:rPr>
              <w:t>Standardisation des normes utilisées par les différents fabricants (norme définie</w:t>
            </w:r>
            <w:r w:rsidR="00BF12CC" w:rsidRPr="00C138D1">
              <w:rPr>
                <w:szCs w:val="24"/>
              </w:rPr>
              <w:t xml:space="preserve"> dans le </w:t>
            </w:r>
            <w:r w:rsidR="00BF12CC" w:rsidRPr="00C138D1">
              <w:rPr>
                <w:rStyle w:val="lev"/>
                <w:b w:val="0"/>
                <w:szCs w:val="24"/>
              </w:rPr>
              <w:t xml:space="preserve">Livre rouge </w:t>
            </w:r>
            <w:r w:rsidR="00BF12CC" w:rsidRPr="00C138D1">
              <w:rPr>
                <w:szCs w:val="24"/>
              </w:rPr>
              <w:t>développée par Philips et Sony).</w:t>
            </w:r>
          </w:p>
        </w:tc>
      </w:tr>
      <w:tr w:rsidR="00337619" w:rsidTr="009B00B3">
        <w:trPr>
          <w:cantSplit/>
          <w:tblHeader/>
          <w:jc w:val="center"/>
        </w:trPr>
        <w:tc>
          <w:tcPr>
            <w:tcW w:w="816" w:type="dxa"/>
            <w:vAlign w:val="center"/>
          </w:tcPr>
          <w:p w:rsidR="00337619" w:rsidRPr="00C138D1" w:rsidRDefault="00BF12CC" w:rsidP="003B4B51">
            <w:pPr>
              <w:jc w:val="center"/>
              <w:rPr>
                <w:szCs w:val="24"/>
              </w:rPr>
            </w:pPr>
            <w:r w:rsidRPr="00C138D1">
              <w:rPr>
                <w:szCs w:val="24"/>
              </w:rPr>
              <w:t>1983</w:t>
            </w:r>
          </w:p>
        </w:tc>
        <w:tc>
          <w:tcPr>
            <w:tcW w:w="8469" w:type="dxa"/>
          </w:tcPr>
          <w:p w:rsidR="00337619" w:rsidRPr="00C138D1" w:rsidRDefault="00BF12CC" w:rsidP="005B0EE6">
            <w:pPr>
              <w:rPr>
                <w:szCs w:val="24"/>
              </w:rPr>
            </w:pPr>
            <w:r w:rsidRPr="00C138D1">
              <w:rPr>
                <w:szCs w:val="24"/>
              </w:rPr>
              <w:t xml:space="preserve">Conception du CD-ROM offrant des possibilités de stockage (norme définie dans le </w:t>
            </w:r>
            <w:r w:rsidRPr="00C138D1">
              <w:rPr>
                <w:rStyle w:val="lev"/>
                <w:b w:val="0"/>
                <w:szCs w:val="24"/>
              </w:rPr>
              <w:t>Livre jaune).</w:t>
            </w:r>
          </w:p>
        </w:tc>
      </w:tr>
      <w:tr w:rsidR="00BF12CC" w:rsidTr="009B00B3">
        <w:trPr>
          <w:cantSplit/>
          <w:tblHeader/>
          <w:jc w:val="center"/>
        </w:trPr>
        <w:tc>
          <w:tcPr>
            <w:tcW w:w="816" w:type="dxa"/>
            <w:vAlign w:val="center"/>
          </w:tcPr>
          <w:p w:rsidR="00BF12CC" w:rsidRPr="00C138D1" w:rsidRDefault="00BF12CC" w:rsidP="003B4B51">
            <w:pPr>
              <w:jc w:val="center"/>
              <w:rPr>
                <w:szCs w:val="24"/>
              </w:rPr>
            </w:pPr>
            <w:r w:rsidRPr="00C138D1">
              <w:rPr>
                <w:szCs w:val="24"/>
              </w:rPr>
              <w:t>1985</w:t>
            </w:r>
          </w:p>
        </w:tc>
        <w:tc>
          <w:tcPr>
            <w:tcW w:w="8469" w:type="dxa"/>
          </w:tcPr>
          <w:p w:rsidR="00BF12CC" w:rsidRPr="00C138D1" w:rsidRDefault="00BF12CC" w:rsidP="005B0EE6">
            <w:pPr>
              <w:rPr>
                <w:szCs w:val="24"/>
              </w:rPr>
            </w:pPr>
            <w:r w:rsidRPr="00C138D1">
              <w:rPr>
                <w:szCs w:val="24"/>
              </w:rPr>
              <w:t>Conception CD-ROM XA pour un usage multimédia permettant le stockage à la fois des données, de l’image et du son.</w:t>
            </w:r>
          </w:p>
        </w:tc>
      </w:tr>
      <w:tr w:rsidR="00BF12CC" w:rsidTr="009B00B3">
        <w:trPr>
          <w:cantSplit/>
          <w:tblHeader/>
          <w:jc w:val="center"/>
        </w:trPr>
        <w:tc>
          <w:tcPr>
            <w:tcW w:w="816" w:type="dxa"/>
            <w:vAlign w:val="center"/>
          </w:tcPr>
          <w:p w:rsidR="00BF12CC" w:rsidRPr="00C138D1" w:rsidRDefault="008D7FB9" w:rsidP="003B4B51">
            <w:pPr>
              <w:jc w:val="center"/>
              <w:rPr>
                <w:szCs w:val="24"/>
              </w:rPr>
            </w:pPr>
            <w:r w:rsidRPr="00C138D1">
              <w:rPr>
                <w:szCs w:val="24"/>
              </w:rPr>
              <w:t>1986</w:t>
            </w:r>
          </w:p>
        </w:tc>
        <w:tc>
          <w:tcPr>
            <w:tcW w:w="8469" w:type="dxa"/>
          </w:tcPr>
          <w:p w:rsidR="00BF12CC" w:rsidRPr="00C138D1" w:rsidRDefault="008D7FB9" w:rsidP="008D7FB9">
            <w:pPr>
              <w:rPr>
                <w:szCs w:val="24"/>
              </w:rPr>
            </w:pPr>
            <w:r w:rsidRPr="00C138D1">
              <w:rPr>
                <w:szCs w:val="24"/>
              </w:rPr>
              <w:t>Conception du CD-I (Compact disc interactive, disque compact interactif) pour lire des applications multimédia interactive à partir d’ordinateur ou de console de salon.</w:t>
            </w:r>
          </w:p>
        </w:tc>
      </w:tr>
      <w:tr w:rsidR="008D7FB9" w:rsidTr="009B00B3">
        <w:trPr>
          <w:cantSplit/>
          <w:tblHeader/>
          <w:jc w:val="center"/>
        </w:trPr>
        <w:tc>
          <w:tcPr>
            <w:tcW w:w="816" w:type="dxa"/>
            <w:vAlign w:val="center"/>
          </w:tcPr>
          <w:p w:rsidR="008D7FB9" w:rsidRPr="00C138D1" w:rsidRDefault="008D7FB9" w:rsidP="003B4B51">
            <w:pPr>
              <w:jc w:val="center"/>
              <w:rPr>
                <w:szCs w:val="24"/>
              </w:rPr>
            </w:pPr>
            <w:r w:rsidRPr="00C138D1">
              <w:rPr>
                <w:szCs w:val="24"/>
              </w:rPr>
              <w:lastRenderedPageBreak/>
              <w:t>1988</w:t>
            </w:r>
          </w:p>
        </w:tc>
        <w:tc>
          <w:tcPr>
            <w:tcW w:w="8469" w:type="dxa"/>
          </w:tcPr>
          <w:p w:rsidR="008D7FB9" w:rsidRPr="00C138D1" w:rsidRDefault="008D7FB9" w:rsidP="00852D7A">
            <w:pPr>
              <w:rPr>
                <w:szCs w:val="24"/>
              </w:rPr>
            </w:pPr>
            <w:r w:rsidRPr="00C138D1">
              <w:rPr>
                <w:szCs w:val="24"/>
              </w:rPr>
              <w:t xml:space="preserve">Conception du CD-R (Compact Disc </w:t>
            </w:r>
            <w:proofErr w:type="spellStart"/>
            <w:r w:rsidRPr="00C138D1">
              <w:rPr>
                <w:szCs w:val="24"/>
              </w:rPr>
              <w:t>Recordable</w:t>
            </w:r>
            <w:proofErr w:type="spellEnd"/>
            <w:r w:rsidRPr="00C138D1">
              <w:rPr>
                <w:szCs w:val="24"/>
              </w:rPr>
              <w:t xml:space="preserve">, disque compact enregistrable) </w:t>
            </w:r>
            <w:r w:rsidR="00A34701" w:rsidRPr="00C138D1">
              <w:rPr>
                <w:szCs w:val="24"/>
              </w:rPr>
              <w:t>po</w:t>
            </w:r>
            <w:r w:rsidR="00A34701" w:rsidRPr="00C138D1">
              <w:rPr>
                <w:szCs w:val="24"/>
              </w:rPr>
              <w:t>u</w:t>
            </w:r>
            <w:r w:rsidR="00A34701" w:rsidRPr="00C138D1">
              <w:rPr>
                <w:szCs w:val="24"/>
              </w:rPr>
              <w:t xml:space="preserve">vant être enregistré grâce à un </w:t>
            </w:r>
            <w:r w:rsidRPr="00C138D1">
              <w:rPr>
                <w:szCs w:val="24"/>
              </w:rPr>
              <w:t xml:space="preserve">graveur CD. Il peut prendre </w:t>
            </w:r>
            <w:r w:rsidR="00852D7A" w:rsidRPr="00C138D1">
              <w:rPr>
                <w:szCs w:val="24"/>
              </w:rPr>
              <w:t>tous</w:t>
            </w:r>
            <w:r w:rsidRPr="00C138D1">
              <w:rPr>
                <w:szCs w:val="24"/>
              </w:rPr>
              <w:t xml:space="preserve"> les types de formats cité</w:t>
            </w:r>
            <w:r w:rsidR="00852D7A">
              <w:rPr>
                <w:szCs w:val="24"/>
              </w:rPr>
              <w:t>s</w:t>
            </w:r>
            <w:r w:rsidRPr="00C138D1">
              <w:rPr>
                <w:szCs w:val="24"/>
              </w:rPr>
              <w:t xml:space="preserve"> </w:t>
            </w:r>
            <w:r w:rsidR="00A34701" w:rsidRPr="00C138D1">
              <w:rPr>
                <w:szCs w:val="24"/>
              </w:rPr>
              <w:t>précédemment</w:t>
            </w:r>
            <w:r w:rsidRPr="00C138D1">
              <w:rPr>
                <w:szCs w:val="24"/>
              </w:rPr>
              <w:t>. Les normes sont décrites dans le</w:t>
            </w:r>
            <w:r w:rsidRPr="00C138D1">
              <w:rPr>
                <w:rStyle w:val="lev"/>
                <w:b w:val="0"/>
                <w:szCs w:val="24"/>
              </w:rPr>
              <w:t xml:space="preserve"> Livre Orange</w:t>
            </w:r>
            <w:r w:rsidR="00A34701" w:rsidRPr="00C138D1">
              <w:rPr>
                <w:rStyle w:val="lev"/>
                <w:b w:val="0"/>
                <w:szCs w:val="24"/>
              </w:rPr>
              <w:t>.</w:t>
            </w:r>
            <w:r w:rsidR="00852D7A">
              <w:rPr>
                <w:rStyle w:val="lev"/>
                <w:b w:val="0"/>
                <w:szCs w:val="24"/>
              </w:rPr>
              <w:br/>
            </w:r>
            <w:r w:rsidR="00A34701" w:rsidRPr="00C138D1">
              <w:rPr>
                <w:szCs w:val="24"/>
              </w:rPr>
              <w:t>Conception aussi du</w:t>
            </w:r>
            <w:r w:rsidRPr="00C138D1">
              <w:rPr>
                <w:szCs w:val="24"/>
              </w:rPr>
              <w:t xml:space="preserve"> CD-MO (magnéto</w:t>
            </w:r>
            <w:r w:rsidR="00A34701" w:rsidRPr="00C138D1">
              <w:rPr>
                <w:szCs w:val="24"/>
              </w:rPr>
              <w:t>-</w:t>
            </w:r>
            <w:r w:rsidRPr="00C138D1">
              <w:rPr>
                <w:szCs w:val="24"/>
              </w:rPr>
              <w:t>optique). Les normes sont décrites dans le</w:t>
            </w:r>
            <w:r w:rsidRPr="00C138D1">
              <w:rPr>
                <w:rStyle w:val="lev"/>
                <w:b w:val="0"/>
                <w:szCs w:val="24"/>
              </w:rPr>
              <w:t xml:space="preserve"> Livre Orange Part</w:t>
            </w:r>
            <w:r w:rsidR="00A34701" w:rsidRPr="00C138D1">
              <w:rPr>
                <w:rStyle w:val="lev"/>
                <w:b w:val="0"/>
                <w:szCs w:val="24"/>
              </w:rPr>
              <w:t xml:space="preserve">. </w:t>
            </w:r>
            <w:r w:rsidRPr="00C138D1">
              <w:rPr>
                <w:szCs w:val="24"/>
              </w:rPr>
              <w:t>Sa caractéristique principale est d'être réinscriptible</w:t>
            </w:r>
            <w:r w:rsidR="00A34701" w:rsidRPr="00C138D1">
              <w:rPr>
                <w:szCs w:val="24"/>
              </w:rPr>
              <w:t>.</w:t>
            </w:r>
          </w:p>
        </w:tc>
      </w:tr>
      <w:tr w:rsidR="007B488B" w:rsidTr="009B00B3">
        <w:trPr>
          <w:cantSplit/>
          <w:tblHeader/>
          <w:jc w:val="center"/>
        </w:trPr>
        <w:tc>
          <w:tcPr>
            <w:tcW w:w="816" w:type="dxa"/>
            <w:vAlign w:val="center"/>
          </w:tcPr>
          <w:p w:rsidR="007B488B" w:rsidRPr="00C138D1" w:rsidRDefault="007B488B" w:rsidP="003B4B51">
            <w:pPr>
              <w:jc w:val="center"/>
              <w:rPr>
                <w:szCs w:val="24"/>
              </w:rPr>
            </w:pPr>
            <w:r w:rsidRPr="00C138D1">
              <w:rPr>
                <w:szCs w:val="24"/>
              </w:rPr>
              <w:t>1995</w:t>
            </w:r>
          </w:p>
        </w:tc>
        <w:tc>
          <w:tcPr>
            <w:tcW w:w="8469" w:type="dxa"/>
          </w:tcPr>
          <w:p w:rsidR="007B488B" w:rsidRPr="00C138D1" w:rsidRDefault="00C138D1" w:rsidP="00C138D1">
            <w:pPr>
              <w:rPr>
                <w:szCs w:val="24"/>
              </w:rPr>
            </w:pPr>
            <w:bookmarkStart w:id="9" w:name="1995"/>
            <w:bookmarkEnd w:id="9"/>
            <w:r>
              <w:rPr>
                <w:szCs w:val="24"/>
              </w:rPr>
              <w:t>L</w:t>
            </w:r>
            <w:r w:rsidR="007B488B" w:rsidRPr="00C138D1">
              <w:rPr>
                <w:szCs w:val="24"/>
              </w:rPr>
              <w:t>e DVD est conçu</w:t>
            </w:r>
            <w:r>
              <w:rPr>
                <w:szCs w:val="24"/>
              </w:rPr>
              <w:t>.</w:t>
            </w:r>
          </w:p>
        </w:tc>
      </w:tr>
      <w:tr w:rsidR="007B488B" w:rsidTr="009B00B3">
        <w:trPr>
          <w:cantSplit/>
          <w:tblHeader/>
          <w:jc w:val="center"/>
        </w:trPr>
        <w:tc>
          <w:tcPr>
            <w:tcW w:w="816" w:type="dxa"/>
            <w:vAlign w:val="center"/>
          </w:tcPr>
          <w:p w:rsidR="007B488B" w:rsidRPr="00C138D1" w:rsidRDefault="00C138D1" w:rsidP="003B4B51">
            <w:pPr>
              <w:jc w:val="center"/>
              <w:rPr>
                <w:szCs w:val="24"/>
              </w:rPr>
            </w:pPr>
            <w:r w:rsidRPr="00C138D1">
              <w:rPr>
                <w:szCs w:val="24"/>
              </w:rPr>
              <w:t>1997</w:t>
            </w:r>
          </w:p>
        </w:tc>
        <w:tc>
          <w:tcPr>
            <w:tcW w:w="8469" w:type="dxa"/>
          </w:tcPr>
          <w:p w:rsidR="007B488B" w:rsidRPr="00C138D1" w:rsidRDefault="00C138D1" w:rsidP="00C138D1">
            <w:pPr>
              <w:rPr>
                <w:szCs w:val="24"/>
              </w:rPr>
            </w:pPr>
            <w:r>
              <w:rPr>
                <w:szCs w:val="24"/>
              </w:rPr>
              <w:t>L</w:t>
            </w:r>
            <w:hyperlink r:id="rId12" w:anchor="CDRW" w:history="1">
              <w:r w:rsidRPr="00C138D1">
                <w:rPr>
                  <w:rStyle w:val="Lienhypertexte"/>
                  <w:color w:val="auto"/>
                  <w:szCs w:val="24"/>
                  <w:u w:val="none"/>
                </w:rPr>
                <w:t>e CD-RW</w:t>
              </w:r>
            </w:hyperlink>
            <w:r>
              <w:rPr>
                <w:szCs w:val="24"/>
              </w:rPr>
              <w:t xml:space="preserve"> (</w:t>
            </w:r>
            <w:r w:rsidRPr="00C138D1">
              <w:rPr>
                <w:szCs w:val="24"/>
              </w:rPr>
              <w:t xml:space="preserve">Compact Disc </w:t>
            </w:r>
            <w:proofErr w:type="spellStart"/>
            <w:r w:rsidRPr="00C138D1">
              <w:rPr>
                <w:szCs w:val="24"/>
              </w:rPr>
              <w:t>Recordable</w:t>
            </w:r>
            <w:proofErr w:type="spellEnd"/>
            <w:r w:rsidRPr="00C138D1">
              <w:rPr>
                <w:szCs w:val="24"/>
              </w:rPr>
              <w:t xml:space="preserve"> </w:t>
            </w:r>
            <w:proofErr w:type="spellStart"/>
            <w:r w:rsidRPr="00C138D1">
              <w:rPr>
                <w:szCs w:val="24"/>
              </w:rPr>
              <w:t>Rewritable</w:t>
            </w:r>
            <w:proofErr w:type="spellEnd"/>
            <w:r w:rsidRPr="00C138D1">
              <w:rPr>
                <w:szCs w:val="24"/>
              </w:rPr>
              <w:t>, disque compact enregistrable réinscriptible)</w:t>
            </w:r>
            <w:r w:rsidR="00852D7A">
              <w:rPr>
                <w:szCs w:val="24"/>
              </w:rPr>
              <w:t>,</w:t>
            </w:r>
            <w:r w:rsidRPr="00C138D1">
              <w:rPr>
                <w:szCs w:val="24"/>
              </w:rPr>
              <w:t xml:space="preserve"> est mis sur le marché. Les normes sont décrites dans le</w:t>
            </w:r>
            <w:r w:rsidRPr="00C138D1">
              <w:rPr>
                <w:rStyle w:val="lev"/>
                <w:b w:val="0"/>
                <w:szCs w:val="24"/>
              </w:rPr>
              <w:t xml:space="preserve"> Livre Orange</w:t>
            </w:r>
            <w:r w:rsidRPr="00C138D1">
              <w:rPr>
                <w:szCs w:val="24"/>
              </w:rPr>
              <w:t>.</w:t>
            </w:r>
          </w:p>
        </w:tc>
      </w:tr>
      <w:tr w:rsidR="009E73FE" w:rsidTr="009B00B3">
        <w:trPr>
          <w:cantSplit/>
          <w:tblHeader/>
          <w:jc w:val="center"/>
        </w:trPr>
        <w:tc>
          <w:tcPr>
            <w:tcW w:w="816" w:type="dxa"/>
            <w:vAlign w:val="center"/>
          </w:tcPr>
          <w:p w:rsidR="009E73FE" w:rsidRPr="00C138D1" w:rsidRDefault="009E73FE" w:rsidP="003B4B51">
            <w:pPr>
              <w:jc w:val="center"/>
              <w:rPr>
                <w:szCs w:val="24"/>
              </w:rPr>
            </w:pPr>
            <w:r>
              <w:rPr>
                <w:szCs w:val="24"/>
              </w:rPr>
              <w:t>2006</w:t>
            </w:r>
          </w:p>
        </w:tc>
        <w:tc>
          <w:tcPr>
            <w:tcW w:w="8469" w:type="dxa"/>
          </w:tcPr>
          <w:p w:rsidR="009E73FE" w:rsidRDefault="009E73FE" w:rsidP="00C138D1">
            <w:pPr>
              <w:rPr>
                <w:szCs w:val="24"/>
              </w:rPr>
            </w:pPr>
            <w:r>
              <w:rPr>
                <w:szCs w:val="24"/>
              </w:rPr>
              <w:t>Conception du Blu-ray Disc</w:t>
            </w:r>
            <w:r w:rsidR="00D61097">
              <w:rPr>
                <w:szCs w:val="24"/>
              </w:rPr>
              <w:t>.</w:t>
            </w:r>
          </w:p>
        </w:tc>
      </w:tr>
      <w:tr w:rsidR="00A94628" w:rsidTr="009B00B3">
        <w:trPr>
          <w:cantSplit/>
          <w:tblHeader/>
          <w:jc w:val="center"/>
        </w:trPr>
        <w:tc>
          <w:tcPr>
            <w:tcW w:w="816" w:type="dxa"/>
            <w:vAlign w:val="center"/>
          </w:tcPr>
          <w:p w:rsidR="00A94628" w:rsidRDefault="00A94628" w:rsidP="003B4B51">
            <w:pPr>
              <w:jc w:val="center"/>
              <w:rPr>
                <w:szCs w:val="24"/>
              </w:rPr>
            </w:pPr>
            <w:r>
              <w:rPr>
                <w:szCs w:val="24"/>
              </w:rPr>
              <w:t>2009</w:t>
            </w:r>
          </w:p>
        </w:tc>
        <w:tc>
          <w:tcPr>
            <w:tcW w:w="8469" w:type="dxa"/>
          </w:tcPr>
          <w:p w:rsidR="00A94628" w:rsidRDefault="00A94628" w:rsidP="00C138D1">
            <w:pPr>
              <w:rPr>
                <w:szCs w:val="24"/>
              </w:rPr>
            </w:pPr>
            <w:r>
              <w:rPr>
                <w:szCs w:val="24"/>
              </w:rPr>
              <w:t xml:space="preserve">Diffusion commerciale des disques </w:t>
            </w:r>
            <w:r w:rsidR="004564AC">
              <w:rPr>
                <w:szCs w:val="24"/>
              </w:rPr>
              <w:t>Blu-ray</w:t>
            </w:r>
            <w:r>
              <w:rPr>
                <w:szCs w:val="24"/>
              </w:rPr>
              <w:t>.</w:t>
            </w:r>
          </w:p>
        </w:tc>
      </w:tr>
    </w:tbl>
    <w:p w:rsidR="00BC0205" w:rsidRDefault="00BC0205" w:rsidP="00925A97">
      <w:pPr>
        <w:pStyle w:val="Titre1"/>
      </w:pPr>
      <w:bookmarkStart w:id="10" w:name="_Toc326489378"/>
      <w:r>
        <w:t>Principe des disques optiques</w:t>
      </w:r>
      <w:bookmarkEnd w:id="10"/>
    </w:p>
    <w:p w:rsidR="00BC0205" w:rsidRDefault="00BC0205" w:rsidP="006E5313">
      <w:pPr>
        <w:pStyle w:val="Titre2"/>
      </w:pPr>
      <w:bookmarkStart w:id="11" w:name="_Toc326489379"/>
      <w:r>
        <w:t>Description</w:t>
      </w:r>
      <w:bookmarkEnd w:id="11"/>
    </w:p>
    <w:p w:rsidR="00930BFB" w:rsidRDefault="00BC0205" w:rsidP="00BC0205">
      <w:pPr>
        <w:pStyle w:val="NormalWeb"/>
        <w:jc w:val="both"/>
      </w:pPr>
      <w:r w:rsidRPr="00BC0205">
        <w:t>Dans les domaines de l'</w:t>
      </w:r>
      <w:hyperlink r:id="rId13" w:tooltip="Informatique" w:history="1">
        <w:r w:rsidRPr="00BC0205">
          <w:rPr>
            <w:rStyle w:val="Lienhypertexte"/>
            <w:color w:val="auto"/>
            <w:u w:val="none"/>
          </w:rPr>
          <w:t>informatique</w:t>
        </w:r>
      </w:hyperlink>
      <w:r w:rsidRPr="00BC0205">
        <w:t>, de l'</w:t>
      </w:r>
      <w:hyperlink r:id="rId14" w:tooltip="Audio" w:history="1">
        <w:r w:rsidRPr="00BC0205">
          <w:rPr>
            <w:rStyle w:val="Lienhypertexte"/>
            <w:color w:val="auto"/>
            <w:u w:val="none"/>
          </w:rPr>
          <w:t>audio</w:t>
        </w:r>
      </w:hyperlink>
      <w:r w:rsidRPr="00BC0205">
        <w:t xml:space="preserve"> et de la </w:t>
      </w:r>
      <w:hyperlink r:id="rId15" w:tooltip="Vidéo" w:history="1">
        <w:r w:rsidRPr="00BC0205">
          <w:rPr>
            <w:rStyle w:val="Lienhypertexte"/>
            <w:color w:val="auto"/>
            <w:u w:val="none"/>
          </w:rPr>
          <w:t>vidéo</w:t>
        </w:r>
      </w:hyperlink>
      <w:r w:rsidRPr="00BC0205">
        <w:t xml:space="preserve">, un </w:t>
      </w:r>
      <w:r w:rsidRPr="00BC0205">
        <w:rPr>
          <w:bCs/>
        </w:rPr>
        <w:t>disque optique</w:t>
      </w:r>
      <w:r w:rsidRPr="00BC0205">
        <w:t xml:space="preserve"> est un disque circulaire plat servant de </w:t>
      </w:r>
      <w:hyperlink r:id="rId16" w:tooltip="Média amovible" w:history="1">
        <w:r w:rsidRPr="00BC0205">
          <w:rPr>
            <w:rStyle w:val="Lienhypertexte"/>
            <w:color w:val="auto"/>
            <w:u w:val="none"/>
          </w:rPr>
          <w:t>média amovible</w:t>
        </w:r>
      </w:hyperlink>
      <w:r w:rsidR="00930BFB">
        <w:rPr>
          <w:rStyle w:val="Lienhypertexte"/>
          <w:color w:val="auto"/>
          <w:u w:val="none"/>
        </w:rPr>
        <w:t xml:space="preserve"> qui offre une capacité de stockage importante (pl</w:t>
      </w:r>
      <w:r w:rsidR="00930BFB">
        <w:rPr>
          <w:rStyle w:val="Lienhypertexte"/>
          <w:color w:val="auto"/>
          <w:u w:val="none"/>
        </w:rPr>
        <w:t>u</w:t>
      </w:r>
      <w:r w:rsidR="00930BFB">
        <w:rPr>
          <w:rStyle w:val="Lienhypertexte"/>
          <w:color w:val="auto"/>
          <w:u w:val="none"/>
        </w:rPr>
        <w:t>sieurs Go) et une durée de conservation des données importantes (plusieurs années)</w:t>
      </w:r>
      <w:r w:rsidRPr="00BC0205">
        <w:t xml:space="preserve">. Un disque optique est habituellement constitué de </w:t>
      </w:r>
      <w:hyperlink r:id="rId17" w:tooltip="Polycarbonate" w:history="1">
        <w:r w:rsidRPr="00BC0205">
          <w:rPr>
            <w:rStyle w:val="Lienhypertexte"/>
            <w:color w:val="auto"/>
            <w:u w:val="none"/>
          </w:rPr>
          <w:t>polycarbonate</w:t>
        </w:r>
      </w:hyperlink>
      <w:r w:rsidRPr="00BC0205">
        <w:t>.</w:t>
      </w:r>
      <w:r>
        <w:t xml:space="preserve"> </w:t>
      </w:r>
      <w:r w:rsidRPr="00BC0205">
        <w:t xml:space="preserve">Les </w:t>
      </w:r>
      <w:hyperlink r:id="rId18" w:tooltip="Disque compact" w:history="1">
        <w:r w:rsidRPr="00BC0205">
          <w:rPr>
            <w:rStyle w:val="Lienhypertexte"/>
            <w:color w:val="auto"/>
            <w:u w:val="none"/>
          </w:rPr>
          <w:t>CD</w:t>
        </w:r>
      </w:hyperlink>
      <w:r w:rsidRPr="00BC0205">
        <w:t xml:space="preserve"> et les </w:t>
      </w:r>
      <w:hyperlink r:id="rId19" w:tooltip="DVD" w:history="1">
        <w:r w:rsidRPr="00BC0205">
          <w:rPr>
            <w:rStyle w:val="Lienhypertexte"/>
            <w:color w:val="auto"/>
            <w:u w:val="none"/>
          </w:rPr>
          <w:t>DVD</w:t>
        </w:r>
      </w:hyperlink>
      <w:r w:rsidRPr="00BC0205">
        <w:t xml:space="preserve"> sont les disques optiques les plus connus.</w:t>
      </w:r>
    </w:p>
    <w:p w:rsidR="00D415E4" w:rsidRPr="00D415E4" w:rsidRDefault="00D415E4" w:rsidP="00D415E4">
      <w:pPr>
        <w:pStyle w:val="NormalWeb"/>
        <w:jc w:val="both"/>
      </w:pPr>
      <w:r w:rsidRPr="00D415E4">
        <w:t xml:space="preserve">En informatique, les disques optiques sont utilisés comme </w:t>
      </w:r>
      <w:hyperlink r:id="rId20" w:tooltip="Mémoire de masse" w:history="1">
        <w:r w:rsidRPr="00D415E4">
          <w:rPr>
            <w:rStyle w:val="Lienhypertexte"/>
            <w:color w:val="auto"/>
            <w:u w:val="none"/>
          </w:rPr>
          <w:t>mémoires de masse</w:t>
        </w:r>
      </w:hyperlink>
      <w:r w:rsidRPr="00D415E4">
        <w:t>. Le CD-ROM est sous licence Sony et Philips. Le DVD est géré par le DVD Forum (organisation qui définit les spécificités du support optique DVD). Il est donc sans licence. Le DVD+RW est sous l</w:t>
      </w:r>
      <w:r w:rsidRPr="00D415E4">
        <w:t>i</w:t>
      </w:r>
      <w:r w:rsidRPr="00D415E4">
        <w:t xml:space="preserve">cence Philips Sony HP. La norme </w:t>
      </w:r>
      <w:hyperlink r:id="rId21" w:tooltip="ISO 9660" w:history="1">
        <w:r w:rsidRPr="00D415E4">
          <w:rPr>
            <w:rStyle w:val="Lienhypertexte"/>
            <w:color w:val="auto"/>
            <w:u w:val="none"/>
          </w:rPr>
          <w:t>ISO 9660</w:t>
        </w:r>
      </w:hyperlink>
      <w:r w:rsidRPr="00D415E4">
        <w:t xml:space="preserve"> définit le système de fichiers utilisé sur les CD-ROM et DVD-ROM.</w:t>
      </w:r>
    </w:p>
    <w:p w:rsidR="00834E4E" w:rsidRDefault="00834E4E" w:rsidP="006E5313">
      <w:pPr>
        <w:pStyle w:val="Titre2"/>
      </w:pPr>
      <w:bookmarkStart w:id="12" w:name="_Toc326489380"/>
      <w:r>
        <w:t>Stockage des données</w:t>
      </w:r>
      <w:bookmarkEnd w:id="12"/>
    </w:p>
    <w:p w:rsidR="00834E4E" w:rsidRDefault="00834E4E" w:rsidP="00CE1E4E">
      <w:pPr>
        <w:pStyle w:val="NormalWeb"/>
        <w:jc w:val="both"/>
      </w:pPr>
      <w:r>
        <w:t xml:space="preserve">Les disques compacts ont un diamètre de 12 cm (format standard) pour une épaisseur de 1,20 </w:t>
      </w:r>
      <w:proofErr w:type="spellStart"/>
      <w:r>
        <w:t>mm.</w:t>
      </w:r>
      <w:proofErr w:type="spellEnd"/>
      <w:r>
        <w:t xml:space="preserve"> Ils sont </w:t>
      </w:r>
      <w:r w:rsidRPr="00CE1E4E">
        <w:t xml:space="preserve">constitués </w:t>
      </w:r>
      <w:r>
        <w:t xml:space="preserve">d’une galette </w:t>
      </w:r>
      <w:r w:rsidRPr="00CE1E4E">
        <w:t xml:space="preserve">de </w:t>
      </w:r>
      <w:hyperlink r:id="rId22" w:tooltip="Polycarbonate" w:history="1">
        <w:r w:rsidRPr="00CE1E4E">
          <w:rPr>
            <w:rStyle w:val="Lienhypertexte"/>
            <w:color w:val="auto"/>
            <w:u w:val="none"/>
          </w:rPr>
          <w:t>polycarbonate</w:t>
        </w:r>
      </w:hyperlink>
      <w:r w:rsidRPr="00CE1E4E">
        <w:t xml:space="preserve"> recouvert</w:t>
      </w:r>
      <w:r>
        <w:t>e</w:t>
      </w:r>
      <w:r w:rsidRPr="00CE1E4E">
        <w:t xml:space="preserve"> d’une fine couche d’</w:t>
      </w:r>
      <w:hyperlink r:id="rId23" w:tooltip="Aluminium" w:history="1">
        <w:r w:rsidRPr="00CE1E4E">
          <w:rPr>
            <w:rStyle w:val="Lienhypertexte"/>
            <w:color w:val="auto"/>
            <w:u w:val="none"/>
          </w:rPr>
          <w:t>aluminium</w:t>
        </w:r>
      </w:hyperlink>
      <w:r w:rsidR="00EB39BF">
        <w:rPr>
          <w:rStyle w:val="Lienhypertexte"/>
          <w:color w:val="auto"/>
          <w:u w:val="none"/>
        </w:rPr>
        <w:t>,</w:t>
      </w:r>
      <w:r w:rsidRPr="00CE1E4E">
        <w:t xml:space="preserve"> </w:t>
      </w:r>
      <w:r>
        <w:t>en général</w:t>
      </w:r>
      <w:r w:rsidRPr="00CE1E4E">
        <w:t xml:space="preserve"> protégée par un film de laque</w:t>
      </w:r>
      <w:r>
        <w:t>.</w:t>
      </w:r>
    </w:p>
    <w:p w:rsidR="004D4FCF" w:rsidRDefault="004D4FCF" w:rsidP="004D4FCF">
      <w:pPr>
        <w:pStyle w:val="NormalWeb"/>
        <w:keepNext/>
        <w:jc w:val="center"/>
      </w:pPr>
      <w:r>
        <w:rPr>
          <w:noProof/>
        </w:rPr>
        <w:lastRenderedPageBreak/>
        <w:drawing>
          <wp:inline distT="0" distB="0" distL="0" distR="0" wp14:anchorId="04DBBA02" wp14:editId="7C7B986B">
            <wp:extent cx="1905000" cy="19050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905000" cy="1905000"/>
                    </a:xfrm>
                    <a:prstGeom prst="rect">
                      <a:avLst/>
                    </a:prstGeom>
                  </pic:spPr>
                </pic:pic>
              </a:graphicData>
            </a:graphic>
          </wp:inline>
        </w:drawing>
      </w:r>
    </w:p>
    <w:p w:rsidR="004D4FCF" w:rsidRDefault="004D4FCF" w:rsidP="004D4FCF">
      <w:pPr>
        <w:pStyle w:val="Lgende"/>
        <w:jc w:val="center"/>
      </w:pPr>
      <w:r>
        <w:t xml:space="preserve">Figure </w:t>
      </w:r>
      <w:fldSimple w:instr=" SEQ Figure \* ARABIC ">
        <w:r w:rsidR="00D1239E">
          <w:rPr>
            <w:noProof/>
          </w:rPr>
          <w:t>1</w:t>
        </w:r>
      </w:fldSimple>
      <w:r>
        <w:t xml:space="preserve"> Les différentes couches d'un CD</w:t>
      </w:r>
    </w:p>
    <w:p w:rsidR="004D4FCF" w:rsidRDefault="004D4FCF" w:rsidP="004D4FCF">
      <w:pPr>
        <w:jc w:val="center"/>
        <w:rPr>
          <w:lang w:eastAsia="fr-FR"/>
        </w:rPr>
      </w:pPr>
      <w:r>
        <w:rPr>
          <w:lang w:eastAsia="fr-FR"/>
        </w:rPr>
        <w:t>(Source :</w:t>
      </w:r>
      <w:r w:rsidRPr="004D4FCF">
        <w:t xml:space="preserve"> </w:t>
      </w:r>
      <w:hyperlink r:id="rId25" w:history="1">
        <w:r w:rsidRPr="009F5182">
          <w:rPr>
            <w:rStyle w:val="Lienhypertexte"/>
            <w:lang w:eastAsia="fr-FR"/>
          </w:rPr>
          <w:t>http://en.wikipedia.org/wiki/File:CD_layers.svg</w:t>
        </w:r>
      </w:hyperlink>
      <w:r>
        <w:rPr>
          <w:lang w:eastAsia="fr-FR"/>
        </w:rPr>
        <w:t>)</w:t>
      </w:r>
    </w:p>
    <w:p w:rsidR="004D4FCF" w:rsidRPr="0005356E" w:rsidRDefault="004D4FCF" w:rsidP="004D4FCF">
      <w:pPr>
        <w:rPr>
          <w:szCs w:val="24"/>
          <w:u w:val="single"/>
          <w:lang w:eastAsia="fr-FR"/>
        </w:rPr>
      </w:pPr>
      <w:r w:rsidRPr="0005356E">
        <w:rPr>
          <w:szCs w:val="24"/>
          <w:u w:val="single"/>
          <w:lang w:eastAsia="fr-FR"/>
        </w:rPr>
        <w:t>Légende :</w:t>
      </w:r>
    </w:p>
    <w:p w:rsidR="004D4FCF" w:rsidRPr="0005356E" w:rsidRDefault="004D4FCF" w:rsidP="004D4FCF">
      <w:pPr>
        <w:rPr>
          <w:szCs w:val="24"/>
        </w:rPr>
      </w:pPr>
      <w:r w:rsidRPr="0005356E">
        <w:rPr>
          <w:szCs w:val="24"/>
        </w:rPr>
        <w:t xml:space="preserve">Les couches composant un </w:t>
      </w:r>
      <w:hyperlink r:id="rId26" w:tooltip="fr:Disque compact" w:history="1">
        <w:r w:rsidRPr="0005356E">
          <w:rPr>
            <w:rStyle w:val="Lienhypertexte"/>
            <w:color w:val="auto"/>
            <w:szCs w:val="24"/>
            <w:u w:val="none"/>
          </w:rPr>
          <w:t>disque compact</w:t>
        </w:r>
      </w:hyperlink>
      <w:r w:rsidR="000E18CC">
        <w:rPr>
          <w:szCs w:val="24"/>
        </w:rPr>
        <w:t xml:space="preserve"> sont :</w:t>
      </w:r>
    </w:p>
    <w:p w:rsidR="004D4FCF" w:rsidRPr="007175B1" w:rsidRDefault="004D4FCF" w:rsidP="007175B1">
      <w:pPr>
        <w:pStyle w:val="Paragraphedeliste"/>
        <w:numPr>
          <w:ilvl w:val="0"/>
          <w:numId w:val="26"/>
        </w:numPr>
        <w:rPr>
          <w:szCs w:val="24"/>
        </w:rPr>
      </w:pPr>
      <w:r w:rsidRPr="007175B1">
        <w:rPr>
          <w:szCs w:val="24"/>
        </w:rPr>
        <w:t>Couche de polycarbonate comportant l'information codée sous la forme de cavités.</w:t>
      </w:r>
    </w:p>
    <w:p w:rsidR="004D4FCF" w:rsidRPr="007175B1" w:rsidRDefault="004D4FCF" w:rsidP="007175B1">
      <w:pPr>
        <w:pStyle w:val="Paragraphedeliste"/>
        <w:numPr>
          <w:ilvl w:val="0"/>
          <w:numId w:val="26"/>
        </w:numPr>
        <w:rPr>
          <w:szCs w:val="24"/>
        </w:rPr>
      </w:pPr>
      <w:r w:rsidRPr="007175B1">
        <w:rPr>
          <w:szCs w:val="24"/>
        </w:rPr>
        <w:t>Couche réfléchissante.</w:t>
      </w:r>
    </w:p>
    <w:p w:rsidR="004D4FCF" w:rsidRPr="007175B1" w:rsidRDefault="004D4FCF" w:rsidP="007175B1">
      <w:pPr>
        <w:pStyle w:val="Paragraphedeliste"/>
        <w:numPr>
          <w:ilvl w:val="0"/>
          <w:numId w:val="26"/>
        </w:numPr>
        <w:rPr>
          <w:szCs w:val="24"/>
        </w:rPr>
      </w:pPr>
      <w:r w:rsidRPr="007175B1">
        <w:rPr>
          <w:szCs w:val="24"/>
        </w:rPr>
        <w:t>Couche de laque prévenant l'oxydation</w:t>
      </w:r>
    </w:p>
    <w:p w:rsidR="004D4FCF" w:rsidRPr="007175B1" w:rsidRDefault="004D4FCF" w:rsidP="007175B1">
      <w:pPr>
        <w:pStyle w:val="Paragraphedeliste"/>
        <w:numPr>
          <w:ilvl w:val="0"/>
          <w:numId w:val="26"/>
        </w:numPr>
        <w:rPr>
          <w:szCs w:val="24"/>
        </w:rPr>
      </w:pPr>
      <w:r w:rsidRPr="007175B1">
        <w:rPr>
          <w:szCs w:val="24"/>
        </w:rPr>
        <w:t>Étiquette imprimée sur le dessus du disque.</w:t>
      </w:r>
    </w:p>
    <w:p w:rsidR="004D4FCF" w:rsidRPr="007175B1" w:rsidRDefault="004D4FCF" w:rsidP="007175B1">
      <w:pPr>
        <w:pStyle w:val="Paragraphedeliste"/>
        <w:numPr>
          <w:ilvl w:val="0"/>
          <w:numId w:val="26"/>
        </w:numPr>
        <w:rPr>
          <w:szCs w:val="24"/>
          <w:lang w:eastAsia="fr-FR"/>
        </w:rPr>
      </w:pPr>
      <w:r w:rsidRPr="007175B1">
        <w:rPr>
          <w:szCs w:val="24"/>
        </w:rPr>
        <w:t>Le rayon laser traverse les cavités, est réfléchi, puis est détecté par le lecteur.</w:t>
      </w:r>
    </w:p>
    <w:p w:rsidR="002A39F9" w:rsidRDefault="002A39F9" w:rsidP="002A39F9">
      <w:pPr>
        <w:pStyle w:val="NormalWeb"/>
        <w:jc w:val="both"/>
      </w:pPr>
      <w:r>
        <w:t>Les informations sont gravées sur un sillon unique, appelé piste. Enroulée en spirale, elle commence au centre du disque.</w:t>
      </w:r>
    </w:p>
    <w:p w:rsidR="00053E8E" w:rsidRDefault="00053E8E" w:rsidP="00053E8E">
      <w:pPr>
        <w:pStyle w:val="NormalWeb"/>
        <w:keepNext/>
        <w:jc w:val="center"/>
      </w:pPr>
      <w:r>
        <w:rPr>
          <w:noProof/>
        </w:rPr>
        <w:drawing>
          <wp:inline distT="0" distB="0" distL="0" distR="0" wp14:anchorId="57DA6C16" wp14:editId="717167AC">
            <wp:extent cx="4309212" cy="200090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11335" cy="2001891"/>
                    </a:xfrm>
                    <a:prstGeom prst="rect">
                      <a:avLst/>
                    </a:prstGeom>
                    <a:noFill/>
                    <a:ln>
                      <a:noFill/>
                    </a:ln>
                  </pic:spPr>
                </pic:pic>
              </a:graphicData>
            </a:graphic>
          </wp:inline>
        </w:drawing>
      </w:r>
    </w:p>
    <w:p w:rsidR="00053E8E" w:rsidRDefault="00053E8E" w:rsidP="00053E8E">
      <w:pPr>
        <w:pStyle w:val="Lgende"/>
        <w:jc w:val="center"/>
      </w:pPr>
      <w:r>
        <w:t xml:space="preserve">Figure </w:t>
      </w:r>
      <w:fldSimple w:instr=" SEQ Figure \* ARABIC ">
        <w:r w:rsidR="00D1239E">
          <w:rPr>
            <w:noProof/>
          </w:rPr>
          <w:t>2</w:t>
        </w:r>
      </w:fldSimple>
      <w:r>
        <w:t xml:space="preserve"> </w:t>
      </w:r>
      <w:r w:rsidR="00B80365">
        <w:t xml:space="preserve">Structure de l’enregistrement sur </w:t>
      </w:r>
      <w:proofErr w:type="gramStart"/>
      <w:r w:rsidR="00B80365">
        <w:t>CD</w:t>
      </w:r>
      <w:proofErr w:type="gramEnd"/>
      <w:r w:rsidR="00B80365">
        <w:br/>
        <w:t>(Source : Jean-Philippe Muller)</w:t>
      </w:r>
    </w:p>
    <w:p w:rsidR="00F972A3" w:rsidRDefault="00F972A3" w:rsidP="00CE1E4E">
      <w:pPr>
        <w:pStyle w:val="NormalWeb"/>
        <w:jc w:val="both"/>
      </w:pPr>
      <w:r>
        <w:lastRenderedPageBreak/>
        <w:t xml:space="preserve">La piste, de plusieurs kilomètres de long, comporte pour les CD pressés, un alignement de creux (en anglais : </w:t>
      </w:r>
      <w:proofErr w:type="spellStart"/>
      <w:r>
        <w:t>pit</w:t>
      </w:r>
      <w:proofErr w:type="spellEnd"/>
      <w:r>
        <w:t xml:space="preserve">) séparés par des plats (lands). Les </w:t>
      </w:r>
      <w:proofErr w:type="spellStart"/>
      <w:r>
        <w:t>pits</w:t>
      </w:r>
      <w:proofErr w:type="spellEnd"/>
      <w:r>
        <w:t xml:space="preserve"> ont une longueur qui varie de 125 nm à 833 nm pour une largeur comprise en 833 nm et 3500 nm. L’espace entre chaque piste est de 1,6 µm.</w:t>
      </w:r>
    </w:p>
    <w:p w:rsidR="00834E4E" w:rsidRDefault="00834E4E" w:rsidP="00525B03">
      <w:pPr>
        <w:pStyle w:val="NormalWeb"/>
        <w:keepNext/>
        <w:jc w:val="center"/>
      </w:pPr>
      <w:r>
        <w:rPr>
          <w:noProof/>
        </w:rPr>
        <w:drawing>
          <wp:inline distT="0" distB="0" distL="0" distR="0" wp14:anchorId="33C2B210" wp14:editId="4F35CF93">
            <wp:extent cx="3771900" cy="28289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srcRect/>
                    <a:stretch>
                      <a:fillRect/>
                    </a:stretch>
                  </pic:blipFill>
                  <pic:spPr bwMode="auto">
                    <a:xfrm>
                      <a:off x="0" y="0"/>
                      <a:ext cx="3775647" cy="2831735"/>
                    </a:xfrm>
                    <a:prstGeom prst="rect">
                      <a:avLst/>
                    </a:prstGeom>
                    <a:noFill/>
                    <a:ln w="9525">
                      <a:noFill/>
                      <a:miter lim="800000"/>
                      <a:headEnd/>
                      <a:tailEnd/>
                    </a:ln>
                  </pic:spPr>
                </pic:pic>
              </a:graphicData>
            </a:graphic>
          </wp:inline>
        </w:drawing>
      </w:r>
    </w:p>
    <w:p w:rsidR="00834E4E" w:rsidRPr="00525B03" w:rsidRDefault="00834E4E" w:rsidP="00037564">
      <w:pPr>
        <w:pStyle w:val="Lgende"/>
        <w:jc w:val="center"/>
      </w:pPr>
      <w:r>
        <w:t xml:space="preserve">Figure </w:t>
      </w:r>
      <w:fldSimple w:instr=" SEQ Figure \* ARABIC ">
        <w:r w:rsidR="00D1239E">
          <w:rPr>
            <w:noProof/>
          </w:rPr>
          <w:t>3</w:t>
        </w:r>
      </w:fldSimple>
      <w:r>
        <w:t xml:space="preserve"> Vue des alvéoles</w:t>
      </w:r>
      <w:r w:rsidR="004D5FFF">
        <w:t xml:space="preserve"> d’un </w:t>
      </w:r>
      <w:proofErr w:type="gramStart"/>
      <w:r w:rsidR="004D5FFF">
        <w:t>CD</w:t>
      </w:r>
      <w:proofErr w:type="gramEnd"/>
      <w:r w:rsidR="00037564">
        <w:br/>
      </w:r>
      <w:r>
        <w:t xml:space="preserve">(Source : </w:t>
      </w:r>
      <w:hyperlink r:id="rId29" w:history="1">
        <w:r w:rsidR="00F77879" w:rsidRPr="009F5182">
          <w:rPr>
            <w:rStyle w:val="Lienhypertexte"/>
          </w:rPr>
          <w:t>http://commons.wikimedia.org/wiki/File:Cd_MEB.jpg?uselang=fr</w:t>
        </w:r>
      </w:hyperlink>
      <w:r>
        <w:t>)</w:t>
      </w:r>
    </w:p>
    <w:p w:rsidR="008731A3" w:rsidRDefault="008731A3" w:rsidP="008731A3">
      <w:pPr>
        <w:pStyle w:val="NormalWeb"/>
        <w:jc w:val="both"/>
      </w:pPr>
      <w:r>
        <w:t>Les informations gravées sur la couche métallique sont lues à l’aide d’une diode laser (co</w:t>
      </w:r>
      <w:r>
        <w:t>u</w:t>
      </w:r>
      <w:r>
        <w:t>leur rouge pour les CD, longueur d’onde 780 nm et diamètre du spot 1,04 µm). La profondeur du creux est égale au quart de la longueur d’onde de la lumière émise par le Laser. La taille du faisceau est telle qu’elle rencontre systématiquement un plat lorsqu’elle est en face d’un creux.</w:t>
      </w:r>
    </w:p>
    <w:p w:rsidR="008731A3" w:rsidRDefault="008731A3" w:rsidP="008731A3">
      <w:pPr>
        <w:pStyle w:val="NormalWeb"/>
        <w:jc w:val="both"/>
      </w:pPr>
      <w:r>
        <w:t>Ainsi, lorsqu’un creux se présente dans le faisceau, une partie est réfléchie par le plat, l’autre par le creux, la différence de marche entre ces deux faisceaux est λ/2. L’interférence est de</w:t>
      </w:r>
      <w:r>
        <w:t>s</w:t>
      </w:r>
      <w:r>
        <w:t xml:space="preserve">tructive et l’intensité lumineuse minimale (mais pas nulle). En l’absence de creux, la réflexion est telle que l’intensité lumineuse soit maximale. </w:t>
      </w:r>
    </w:p>
    <w:p w:rsidR="008731A3" w:rsidRDefault="008731A3" w:rsidP="008731A3">
      <w:pPr>
        <w:pStyle w:val="NormalWeb"/>
        <w:jc w:val="both"/>
      </w:pPr>
      <w:r>
        <w:t>L’information « 0 » ou « 1 » est alors obtenue de la façon suivante :</w:t>
      </w:r>
    </w:p>
    <w:p w:rsidR="008731A3" w:rsidRDefault="008731A3" w:rsidP="008731A3">
      <w:pPr>
        <w:pStyle w:val="NormalWeb"/>
        <w:numPr>
          <w:ilvl w:val="0"/>
          <w:numId w:val="23"/>
        </w:numPr>
        <w:jc w:val="both"/>
      </w:pPr>
      <w:r>
        <w:t>On a un « 1 » logique lors du passage d’un creux à une bosse ou d’une bosse à un creux (appelé front). ;</w:t>
      </w:r>
    </w:p>
    <w:p w:rsidR="008731A3" w:rsidRDefault="008731A3" w:rsidP="008731A3">
      <w:pPr>
        <w:pStyle w:val="NormalWeb"/>
        <w:numPr>
          <w:ilvl w:val="0"/>
          <w:numId w:val="23"/>
        </w:numPr>
        <w:jc w:val="both"/>
      </w:pPr>
      <w:r>
        <w:t>On a un « 0 » logique lorsqu’il n’y a pas de front.</w:t>
      </w:r>
    </w:p>
    <w:p w:rsidR="00037564" w:rsidRDefault="00037564" w:rsidP="008731A3">
      <w:pPr>
        <w:pStyle w:val="NormalWeb"/>
        <w:jc w:val="center"/>
      </w:pPr>
      <w:r>
        <w:rPr>
          <w:noProof/>
        </w:rPr>
        <w:lastRenderedPageBreak/>
        <w:drawing>
          <wp:inline distT="0" distB="0" distL="0" distR="0" wp14:anchorId="4D7782E7" wp14:editId="7CE5BD84">
            <wp:extent cx="2981325" cy="1138001"/>
            <wp:effectExtent l="0" t="0" r="0" b="508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81164" cy="1137940"/>
                    </a:xfrm>
                    <a:prstGeom prst="rect">
                      <a:avLst/>
                    </a:prstGeom>
                    <a:noFill/>
                    <a:ln>
                      <a:noFill/>
                    </a:ln>
                  </pic:spPr>
                </pic:pic>
              </a:graphicData>
            </a:graphic>
          </wp:inline>
        </w:drawing>
      </w:r>
    </w:p>
    <w:p w:rsidR="00037564" w:rsidRDefault="00037564" w:rsidP="00037564">
      <w:pPr>
        <w:pStyle w:val="Lgende"/>
        <w:jc w:val="center"/>
      </w:pPr>
      <w:r>
        <w:t xml:space="preserve">Figure </w:t>
      </w:r>
      <w:fldSimple w:instr=" SEQ Figure \* ARABIC ">
        <w:r w:rsidR="00D1239E">
          <w:rPr>
            <w:noProof/>
          </w:rPr>
          <w:t>4</w:t>
        </w:r>
      </w:fldSimple>
      <w:r>
        <w:t xml:space="preserve"> </w:t>
      </w:r>
      <w:r w:rsidR="00AE6B91">
        <w:t xml:space="preserve">Structure d’un enregistrement </w:t>
      </w:r>
      <w:r w:rsidR="00AE6B91">
        <w:br/>
        <w:t>(Source : Jean-Philippe Muller)</w:t>
      </w:r>
    </w:p>
    <w:p w:rsidR="00F77879" w:rsidRDefault="00F77879" w:rsidP="007E7096">
      <w:pPr>
        <w:pStyle w:val="NormalWeb"/>
        <w:jc w:val="both"/>
      </w:pPr>
      <w:r>
        <w:t>Ce type de codage correspond au code de Miller</w:t>
      </w:r>
      <w:r w:rsidR="00CD7A2D">
        <w:t xml:space="preserve"> </w:t>
      </w:r>
      <w:r>
        <w:t>qui est un codage simple permettant de transmettre des informations sur une bande passante réduite</w:t>
      </w:r>
      <w:r w:rsidR="002B3E3B">
        <w:t xml:space="preserve"> et avec un débit élevé</w:t>
      </w:r>
      <w:r>
        <w:t>.</w:t>
      </w:r>
    </w:p>
    <w:p w:rsidR="006B7DBC" w:rsidRDefault="006B7DBC" w:rsidP="006B7DBC">
      <w:pPr>
        <w:pStyle w:val="NormalWeb"/>
        <w:jc w:val="both"/>
      </w:pPr>
      <w:r w:rsidRPr="006B7DBC">
        <w:rPr>
          <w:u w:val="single"/>
        </w:rPr>
        <w:t>Remarques </w:t>
      </w:r>
      <w:r>
        <w:t>: Dans le cas de disques optiques gravés le système d’interférences n’est pas util</w:t>
      </w:r>
      <w:r>
        <w:t>i</w:t>
      </w:r>
      <w:r>
        <w:t>sé, mais le principe de lecture est le même. En effet, il est créé, à la gravure, des tâches br</w:t>
      </w:r>
      <w:r>
        <w:t>u</w:t>
      </w:r>
      <w:r>
        <w:t xml:space="preserve">lées opaques (équivalentes aux creux) formées lors du chauffage d’une couche de </w:t>
      </w:r>
      <w:proofErr w:type="spellStart"/>
      <w:r>
        <w:t>cyanine</w:t>
      </w:r>
      <w:proofErr w:type="spellEnd"/>
      <w:r>
        <w:t xml:space="preserve"> par un LASER à plus forte puissance. La présence d’autres parties, non brulées, permet d’établir une différence d’intensité lumineuse. Les parties noircies absorbant toute ou partie du fai</w:t>
      </w:r>
      <w:r>
        <w:t>s</w:t>
      </w:r>
      <w:r>
        <w:t xml:space="preserve">ceau incident, l’intensité réfléchie est minimale. </w:t>
      </w:r>
    </w:p>
    <w:p w:rsidR="00BC0205" w:rsidRDefault="00BC0205" w:rsidP="00DD7A03">
      <w:pPr>
        <w:pStyle w:val="Titre2"/>
      </w:pPr>
      <w:bookmarkStart w:id="13" w:name="_Toc326489381"/>
      <w:r>
        <w:t>Lecture des données</w:t>
      </w:r>
      <w:bookmarkEnd w:id="13"/>
    </w:p>
    <w:p w:rsidR="00E85F30" w:rsidRDefault="00E85F30" w:rsidP="00E85F30">
      <w:pPr>
        <w:pStyle w:val="Titre3"/>
      </w:pPr>
      <w:bookmarkStart w:id="14" w:name="_Toc326489382"/>
      <w:r>
        <w:t>Système de lecture</w:t>
      </w:r>
      <w:bookmarkEnd w:id="14"/>
    </w:p>
    <w:p w:rsidR="000143C0" w:rsidRDefault="00DD7A03" w:rsidP="000143C0">
      <w:r>
        <w:t>La lecture des données sur le disque se fait grâce à un rayon laser émis par une diode. Dans le cas d’un lecteur de CD</w:t>
      </w:r>
      <w:r w:rsidR="00B6390F">
        <w:t>,</w:t>
      </w:r>
      <w:r>
        <w:t xml:space="preserve"> celui-ci est rouge (longueur d’onde : 780 nm). Cette diode se déplace grâce à une vis sans fin en parcourant le rayon du disque qui tourne.</w:t>
      </w:r>
    </w:p>
    <w:p w:rsidR="00DF029C" w:rsidRDefault="00DF029C" w:rsidP="00DF029C">
      <w:pPr>
        <w:jc w:val="center"/>
      </w:pPr>
      <w:r>
        <w:rPr>
          <w:noProof/>
          <w:lang w:eastAsia="fr-FR"/>
        </w:rPr>
        <w:lastRenderedPageBreak/>
        <w:drawing>
          <wp:inline distT="0" distB="0" distL="0" distR="0" wp14:anchorId="1B790FA6" wp14:editId="0E5A0D4D">
            <wp:extent cx="3116403" cy="3162300"/>
            <wp:effectExtent l="0" t="0" r="825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18967" cy="3164901"/>
                    </a:xfrm>
                    <a:prstGeom prst="rect">
                      <a:avLst/>
                    </a:prstGeom>
                    <a:noFill/>
                    <a:ln>
                      <a:noFill/>
                    </a:ln>
                  </pic:spPr>
                </pic:pic>
              </a:graphicData>
            </a:graphic>
          </wp:inline>
        </w:drawing>
      </w:r>
    </w:p>
    <w:p w:rsidR="00DF029C" w:rsidRDefault="00DF029C" w:rsidP="00DF029C">
      <w:pPr>
        <w:pStyle w:val="Lgende"/>
        <w:jc w:val="center"/>
      </w:pPr>
      <w:r>
        <w:t xml:space="preserve">Figure </w:t>
      </w:r>
      <w:fldSimple w:instr=" SEQ Figure \* ARABIC ">
        <w:r w:rsidR="00D1239E">
          <w:rPr>
            <w:noProof/>
          </w:rPr>
          <w:t>5</w:t>
        </w:r>
      </w:fldSimple>
      <w:r>
        <w:t xml:space="preserve"> </w:t>
      </w:r>
      <w:r w:rsidR="00E00B3B">
        <w:t xml:space="preserve">Système de </w:t>
      </w:r>
      <w:r w:rsidR="00956A94">
        <w:t xml:space="preserve">lecture </w:t>
      </w:r>
      <w:r w:rsidR="00E00B3B">
        <w:br/>
        <w:t>(Source : Jean-Philippe Muller)</w:t>
      </w:r>
    </w:p>
    <w:p w:rsidR="00C85AC8" w:rsidRDefault="00C85AC8" w:rsidP="00C85AC8">
      <w:pPr>
        <w:rPr>
          <w:lang w:eastAsia="fr-FR"/>
        </w:rPr>
      </w:pPr>
      <w:r>
        <w:rPr>
          <w:lang w:eastAsia="fr-FR"/>
        </w:rPr>
        <w:t>La lumière émise par la diode laser est transformée en une onde plane grâce à une lentille s</w:t>
      </w:r>
      <w:r>
        <w:rPr>
          <w:lang w:eastAsia="fr-FR"/>
        </w:rPr>
        <w:t>i</w:t>
      </w:r>
      <w:r>
        <w:rPr>
          <w:lang w:eastAsia="fr-FR"/>
        </w:rPr>
        <w:t>tuée en sortie. Le faisceau de lumière est alors partiellement réfléchi sur un miroir semi-transparent (50%).</w:t>
      </w:r>
    </w:p>
    <w:p w:rsidR="00025CEF" w:rsidRDefault="00956A94" w:rsidP="00C85AC8">
      <w:pPr>
        <w:rPr>
          <w:lang w:eastAsia="fr-FR"/>
        </w:rPr>
      </w:pPr>
      <w:r>
        <w:rPr>
          <w:lang w:eastAsia="fr-FR"/>
        </w:rPr>
        <w:t xml:space="preserve">Les lentilles de focalisation </w:t>
      </w:r>
      <w:r w:rsidR="001469BB">
        <w:rPr>
          <w:lang w:eastAsia="fr-FR"/>
        </w:rPr>
        <w:t>concentrent</w:t>
      </w:r>
      <w:r>
        <w:rPr>
          <w:lang w:eastAsia="fr-FR"/>
        </w:rPr>
        <w:t xml:space="preserve"> alors le faisceau </w:t>
      </w:r>
      <w:r w:rsidR="007D4D7D">
        <w:rPr>
          <w:lang w:eastAsia="fr-FR"/>
        </w:rPr>
        <w:t xml:space="preserve">réfléchi par le miroir </w:t>
      </w:r>
      <w:r>
        <w:rPr>
          <w:lang w:eastAsia="fr-FR"/>
        </w:rPr>
        <w:t>sur le disque optique</w:t>
      </w:r>
      <w:r w:rsidR="007D4D7D">
        <w:rPr>
          <w:lang w:eastAsia="fr-FR"/>
        </w:rPr>
        <w:t xml:space="preserve"> qui lui-même la réfléchit</w:t>
      </w:r>
      <w:r>
        <w:rPr>
          <w:lang w:eastAsia="fr-FR"/>
        </w:rPr>
        <w:t xml:space="preserve">. </w:t>
      </w:r>
      <w:r w:rsidR="007D4D7D">
        <w:rPr>
          <w:lang w:eastAsia="fr-FR"/>
        </w:rPr>
        <w:t>Cette</w:t>
      </w:r>
      <w:r>
        <w:rPr>
          <w:lang w:eastAsia="fr-FR"/>
        </w:rPr>
        <w:t xml:space="preserve"> lumière réfléchie repasse alors par </w:t>
      </w:r>
      <w:r w:rsidR="007D4D7D">
        <w:rPr>
          <w:lang w:eastAsia="fr-FR"/>
        </w:rPr>
        <w:t>l</w:t>
      </w:r>
      <w:r>
        <w:rPr>
          <w:lang w:eastAsia="fr-FR"/>
        </w:rPr>
        <w:t xml:space="preserve">es lentilles puis le miroir semi-réfléchissant avant d’être focalisée par une </w:t>
      </w:r>
      <w:r w:rsidR="007D4D7D">
        <w:rPr>
          <w:lang w:eastAsia="fr-FR"/>
        </w:rPr>
        <w:t xml:space="preserve">dernière </w:t>
      </w:r>
      <w:r>
        <w:rPr>
          <w:lang w:eastAsia="fr-FR"/>
        </w:rPr>
        <w:t>lentille sur la photodiode.</w:t>
      </w:r>
    </w:p>
    <w:p w:rsidR="00956A94" w:rsidRPr="00C85AC8" w:rsidRDefault="00025CEF" w:rsidP="00C85AC8">
      <w:pPr>
        <w:rPr>
          <w:lang w:eastAsia="fr-FR"/>
        </w:rPr>
      </w:pPr>
      <w:r>
        <w:rPr>
          <w:lang w:eastAsia="fr-FR"/>
        </w:rPr>
        <w:t>La photodiode mesure alors l’amplitude du rayon reçu pour la convertir en un signal éle</w:t>
      </w:r>
      <w:r>
        <w:rPr>
          <w:lang w:eastAsia="fr-FR"/>
        </w:rPr>
        <w:t>c</w:t>
      </w:r>
      <w:r>
        <w:rPr>
          <w:lang w:eastAsia="fr-FR"/>
        </w:rPr>
        <w:t>trique exploitable par le système électronique du lecteur.</w:t>
      </w:r>
    </w:p>
    <w:p w:rsidR="00E85F30" w:rsidRDefault="00E85F30" w:rsidP="00E85F30">
      <w:pPr>
        <w:pStyle w:val="Titre3"/>
      </w:pPr>
      <w:bookmarkStart w:id="15" w:name="_Toc326489383"/>
      <w:r>
        <w:t>Caractéristiques du laser</w:t>
      </w:r>
      <w:bookmarkEnd w:id="15"/>
    </w:p>
    <w:p w:rsidR="00DF029C" w:rsidRDefault="00B6390F" w:rsidP="000143C0">
      <w:r>
        <w:t>L’éclairage du disque se fait par un point lumineux dit spot de diamètre d.</w:t>
      </w:r>
      <w:r w:rsidR="00E85F30">
        <w:t xml:space="preserve"> Ce rayon est émis par une diode laser </w:t>
      </w:r>
      <w:r w:rsidR="0064570C">
        <w:t>n’</w:t>
      </w:r>
      <w:r w:rsidR="00E85F30">
        <w:t xml:space="preserve">émettant qu’un rayon lumineux monochromatique (ce </w:t>
      </w:r>
      <w:r w:rsidR="0064570C">
        <w:t xml:space="preserve">qui </w:t>
      </w:r>
      <w:r w:rsidR="00E85F30">
        <w:t>la distingue des diodes électroluminescentes).</w:t>
      </w:r>
    </w:p>
    <w:p w:rsidR="00581CDA" w:rsidRDefault="0064570C" w:rsidP="000143C0">
      <w:r>
        <w:t xml:space="preserve">Lors de </w:t>
      </w:r>
      <w:r w:rsidR="00581CDA">
        <w:t>la lecture des données sur le disque</w:t>
      </w:r>
      <w:r>
        <w:t>,</w:t>
      </w:r>
      <w:r w:rsidR="00581CDA">
        <w:t xml:space="preserve"> la puissance émise est de l’ordre de 50 mW et en gravure de l’ordre de 250 mW.</w:t>
      </w:r>
    </w:p>
    <w:p w:rsidR="006552E9" w:rsidRDefault="006552E9" w:rsidP="006552E9">
      <w:pPr>
        <w:keepNext/>
        <w:jc w:val="center"/>
      </w:pPr>
      <w:r>
        <w:rPr>
          <w:noProof/>
          <w:lang w:eastAsia="fr-FR"/>
        </w:rPr>
        <w:lastRenderedPageBreak/>
        <w:drawing>
          <wp:inline distT="0" distB="0" distL="0" distR="0" wp14:anchorId="66A0D705" wp14:editId="4365BE19">
            <wp:extent cx="3477600" cy="2599200"/>
            <wp:effectExtent l="0" t="0" r="8890" b="0"/>
            <wp:docPr id="7" name="Image 7" descr="http://www.lacie.com/imgstore/more/blu-ray_discformats_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acie.com/imgstore/more/blu-ray_discformats_fr.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77600" cy="2599200"/>
                    </a:xfrm>
                    <a:prstGeom prst="rect">
                      <a:avLst/>
                    </a:prstGeom>
                    <a:noFill/>
                    <a:ln>
                      <a:noFill/>
                    </a:ln>
                  </pic:spPr>
                </pic:pic>
              </a:graphicData>
            </a:graphic>
          </wp:inline>
        </w:drawing>
      </w:r>
    </w:p>
    <w:p w:rsidR="006552E9" w:rsidRDefault="006552E9" w:rsidP="006552E9">
      <w:pPr>
        <w:pStyle w:val="Lgende"/>
        <w:jc w:val="center"/>
      </w:pPr>
      <w:r>
        <w:t xml:space="preserve">Figure </w:t>
      </w:r>
      <w:fldSimple w:instr=" SEQ Figure \* ARABIC ">
        <w:r w:rsidR="00D1239E">
          <w:rPr>
            <w:noProof/>
          </w:rPr>
          <w:t>6</w:t>
        </w:r>
      </w:fldSimple>
      <w:r>
        <w:t xml:space="preserve"> Principe lecture disques </w:t>
      </w:r>
      <w:proofErr w:type="gramStart"/>
      <w:r>
        <w:t>optiques</w:t>
      </w:r>
      <w:proofErr w:type="gramEnd"/>
      <w:r>
        <w:br/>
        <w:t xml:space="preserve">(sources : </w:t>
      </w:r>
      <w:r w:rsidRPr="006552E9">
        <w:t>http://www.lacie.com/fr/technologies/technology.htm?id=10026</w:t>
      </w:r>
      <w:r>
        <w:t>)</w:t>
      </w:r>
    </w:p>
    <w:p w:rsidR="00DA754B" w:rsidRDefault="00DA754B" w:rsidP="00DA754B">
      <w:pPr>
        <w:pStyle w:val="Titre4"/>
      </w:pPr>
      <w:r>
        <w:t>Ouverture numérique</w:t>
      </w:r>
    </w:p>
    <w:p w:rsidR="00D7772D" w:rsidRDefault="00B6390F" w:rsidP="000143C0">
      <w:r>
        <w:t xml:space="preserve">Le rayon lumineux du laser </w:t>
      </w:r>
      <w:r w:rsidR="00507C6A">
        <w:t xml:space="preserve">réfléchi par le miroir </w:t>
      </w:r>
      <w:r>
        <w:t>est focalisé sur le disque grâce à une lentille convergente de diamètre D situé</w:t>
      </w:r>
      <w:r w:rsidR="00CC099A">
        <w:t>e</w:t>
      </w:r>
      <w:r>
        <w:t xml:space="preserve"> à la distance focale, notée f, du disque.</w:t>
      </w:r>
    </w:p>
    <w:p w:rsidR="00DF029C" w:rsidRDefault="00DF029C" w:rsidP="00DF029C">
      <w:pPr>
        <w:jc w:val="center"/>
      </w:pPr>
      <w:r>
        <w:rPr>
          <w:noProof/>
          <w:lang w:eastAsia="fr-FR"/>
        </w:rPr>
        <w:drawing>
          <wp:inline distT="0" distB="0" distL="0" distR="0" wp14:anchorId="6087B345" wp14:editId="50F54099">
            <wp:extent cx="3876675" cy="3472719"/>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79936" cy="3475640"/>
                    </a:xfrm>
                    <a:prstGeom prst="rect">
                      <a:avLst/>
                    </a:prstGeom>
                    <a:noFill/>
                    <a:ln>
                      <a:noFill/>
                    </a:ln>
                  </pic:spPr>
                </pic:pic>
              </a:graphicData>
            </a:graphic>
          </wp:inline>
        </w:drawing>
      </w:r>
    </w:p>
    <w:p w:rsidR="00DF029C" w:rsidRPr="00DF029C" w:rsidRDefault="00DF029C" w:rsidP="00DF029C">
      <w:pPr>
        <w:jc w:val="center"/>
        <w:rPr>
          <w:b/>
        </w:rPr>
      </w:pPr>
      <w:r w:rsidRPr="00DF029C">
        <w:rPr>
          <w:b/>
        </w:rPr>
        <w:lastRenderedPageBreak/>
        <w:t xml:space="preserve">Figure </w:t>
      </w:r>
      <w:r w:rsidRPr="00DF029C">
        <w:rPr>
          <w:b/>
        </w:rPr>
        <w:fldChar w:fldCharType="begin"/>
      </w:r>
      <w:r w:rsidRPr="00DF029C">
        <w:rPr>
          <w:b/>
        </w:rPr>
        <w:instrText xml:space="preserve"> SEQ Figure \* ARABIC </w:instrText>
      </w:r>
      <w:r w:rsidRPr="00DF029C">
        <w:rPr>
          <w:b/>
        </w:rPr>
        <w:fldChar w:fldCharType="separate"/>
      </w:r>
      <w:r w:rsidR="00D1239E">
        <w:rPr>
          <w:b/>
          <w:noProof/>
        </w:rPr>
        <w:t>7</w:t>
      </w:r>
      <w:r w:rsidRPr="00DF029C">
        <w:rPr>
          <w:b/>
        </w:rPr>
        <w:fldChar w:fldCharType="end"/>
      </w:r>
      <w:r w:rsidRPr="00DF029C">
        <w:rPr>
          <w:b/>
        </w:rPr>
        <w:t xml:space="preserve"> </w:t>
      </w:r>
      <w:r w:rsidR="006609A7">
        <w:rPr>
          <w:b/>
        </w:rPr>
        <w:t xml:space="preserve">Focalisation </w:t>
      </w:r>
      <w:r w:rsidR="006609A7">
        <w:rPr>
          <w:b/>
        </w:rPr>
        <w:br/>
      </w:r>
      <w:r w:rsidR="006609A7">
        <w:t>(Source : Jean-Philippe Muller)</w:t>
      </w:r>
    </w:p>
    <w:p w:rsidR="00D7772D" w:rsidRDefault="00D7772D" w:rsidP="000143C0">
      <w:r>
        <w:t xml:space="preserve">L’ouverture numérique (en anglais : </w:t>
      </w:r>
      <w:proofErr w:type="spellStart"/>
      <w:r>
        <w:t>Numerical</w:t>
      </w:r>
      <w:proofErr w:type="spellEnd"/>
      <w:r>
        <w:t xml:space="preserve"> Aperture)</w:t>
      </w:r>
      <w:r w:rsidR="00CC099A">
        <w:t>, notée ON,</w:t>
      </w:r>
      <w:r>
        <w:t xml:space="preserve"> est alors un paramètre du système optique qui est donné par la formule suivante :</w:t>
      </w:r>
    </w:p>
    <w:p w:rsidR="00D7772D" w:rsidRDefault="00CC099A" w:rsidP="00CC099A">
      <w:pPr>
        <w:jc w:val="center"/>
      </w:pPr>
      <m:oMathPara>
        <m:oMath>
          <m:r>
            <w:rPr>
              <w:rFonts w:ascii="Cambria Math" w:hAnsi="Cambria Math"/>
            </w:rPr>
            <m:t>ON=</m:t>
          </m:r>
          <m:f>
            <m:fPr>
              <m:ctrlPr>
                <w:rPr>
                  <w:rFonts w:ascii="Cambria Math" w:hAnsi="Cambria Math"/>
                  <w:i/>
                </w:rPr>
              </m:ctrlPr>
            </m:fPr>
            <m:num>
              <m:f>
                <m:fPr>
                  <m:ctrlPr>
                    <w:rPr>
                      <w:rFonts w:ascii="Cambria Math" w:hAnsi="Cambria Math"/>
                      <w:i/>
                    </w:rPr>
                  </m:ctrlPr>
                </m:fPr>
                <m:num>
                  <m:r>
                    <w:rPr>
                      <w:rFonts w:ascii="Cambria Math" w:hAnsi="Cambria Math"/>
                    </w:rPr>
                    <m:t>D</m:t>
                  </m:r>
                </m:num>
                <m:den>
                  <m:r>
                    <w:rPr>
                      <w:rFonts w:ascii="Cambria Math" w:hAnsi="Cambria Math"/>
                    </w:rPr>
                    <m:t>2</m:t>
                  </m:r>
                </m:den>
              </m:f>
            </m:num>
            <m:den>
              <m:rad>
                <m:radPr>
                  <m:degHide m:val="1"/>
                  <m:ctrlPr>
                    <w:rPr>
                      <w:rFonts w:ascii="Cambria Math" w:hAnsi="Cambria Math"/>
                      <w:i/>
                    </w:rPr>
                  </m:ctrlPr>
                </m:radPr>
                <m:deg/>
                <m:e>
                  <m:d>
                    <m:dPr>
                      <m:ctrlPr>
                        <w:rPr>
                          <w:rFonts w:ascii="Cambria Math" w:hAnsi="Cambria Math"/>
                          <w:i/>
                        </w:rPr>
                      </m:ctrlPr>
                    </m:dPr>
                    <m:e>
                      <m:f>
                        <m:fPr>
                          <m:ctrlPr>
                            <w:rPr>
                              <w:rFonts w:ascii="Cambria Math" w:hAnsi="Cambria Math"/>
                              <w:i/>
                            </w:rPr>
                          </m:ctrlPr>
                        </m:fPr>
                        <m:num>
                          <m:r>
                            <w:rPr>
                              <w:rFonts w:ascii="Cambria Math" w:hAnsi="Cambria Math"/>
                            </w:rPr>
                            <m:t>D</m:t>
                          </m:r>
                        </m:num>
                        <m:den>
                          <m:r>
                            <w:rPr>
                              <w:rFonts w:ascii="Cambria Math" w:hAnsi="Cambria Math"/>
                            </w:rPr>
                            <m:t>2</m:t>
                          </m:r>
                        </m:den>
                      </m:f>
                    </m:e>
                  </m:d>
                  <m:r>
                    <w:rPr>
                      <w:rFonts w:ascii="Cambria Math" w:hAnsi="Cambria Math"/>
                    </w:rPr>
                    <m:t>²+f²</m:t>
                  </m:r>
                </m:e>
              </m:rad>
            </m:den>
          </m:f>
        </m:oMath>
      </m:oMathPara>
    </w:p>
    <w:p w:rsidR="00DA754B" w:rsidRDefault="00DA754B" w:rsidP="00DA754B">
      <w:pPr>
        <w:pStyle w:val="Titre4"/>
      </w:pPr>
      <w:r>
        <w:t>Diamètre du spot</w:t>
      </w:r>
    </w:p>
    <w:p w:rsidR="00D7772D" w:rsidRDefault="00CD066E" w:rsidP="000143C0">
      <w:r>
        <w:t>Le diamètre du spot est alors :</w:t>
      </w:r>
    </w:p>
    <w:p w:rsidR="00CD066E" w:rsidRDefault="00CD066E" w:rsidP="00CD066E">
      <w:pPr>
        <w:jc w:val="center"/>
      </w:pPr>
      <m:oMath>
        <m:r>
          <w:rPr>
            <w:rFonts w:ascii="Cambria Math" w:hAnsi="Cambria Math"/>
          </w:rPr>
          <m:t xml:space="preserve">d=1,22 </m:t>
        </m:r>
        <m:f>
          <m:fPr>
            <m:ctrlPr>
              <w:rPr>
                <w:rFonts w:ascii="Cambria Math" w:hAnsi="Cambria Math"/>
                <w:i/>
              </w:rPr>
            </m:ctrlPr>
          </m:fPr>
          <m:num>
            <m:r>
              <w:rPr>
                <w:rFonts w:ascii="Cambria Math" w:hAnsi="Cambria Math"/>
              </w:rPr>
              <m:t>λ</m:t>
            </m:r>
          </m:num>
          <m:den>
            <m:r>
              <w:rPr>
                <w:rFonts w:ascii="Cambria Math" w:hAnsi="Cambria Math"/>
              </w:rPr>
              <m:t>ON</m:t>
            </m:r>
          </m:den>
        </m:f>
      </m:oMath>
      <w:r>
        <w:t>.</w:t>
      </w:r>
    </w:p>
    <w:p w:rsidR="00AB6B43" w:rsidRDefault="00AB6B43" w:rsidP="00AB6B43">
      <w:r>
        <w:t>On constate que le diamètre du spot est proportionnel à la longueur d’onde émise. Par cons</w:t>
      </w:r>
      <w:r>
        <w:t>é</w:t>
      </w:r>
      <w:r>
        <w:t>quent plus la taille du spot sera petite, plus la densité d’informations gravées sur le disque sera importante. Cela explique pourquoi les Blu-ray (nommé ainsi car la couleur spectrale de son LASER se rapproche du bleu) ont une capacité de stockage plus importante que celle des CD.</w:t>
      </w:r>
    </w:p>
    <w:p w:rsidR="006C28DD" w:rsidRDefault="006C28DD" w:rsidP="000143C0"/>
    <w:tbl>
      <w:tblPr>
        <w:tblStyle w:val="Grilledutableau"/>
        <w:tblW w:w="9284" w:type="dxa"/>
        <w:jc w:val="center"/>
        <w:tblLook w:val="04A0" w:firstRow="1" w:lastRow="0" w:firstColumn="1" w:lastColumn="0" w:noHBand="0" w:noVBand="1"/>
      </w:tblPr>
      <w:tblGrid>
        <w:gridCol w:w="1384"/>
        <w:gridCol w:w="1620"/>
        <w:gridCol w:w="1694"/>
        <w:gridCol w:w="745"/>
        <w:gridCol w:w="2114"/>
        <w:gridCol w:w="1727"/>
      </w:tblGrid>
      <w:tr w:rsidR="00CE75EA" w:rsidTr="006C28DD">
        <w:trPr>
          <w:cantSplit/>
          <w:tblHeader/>
          <w:jc w:val="center"/>
        </w:trPr>
        <w:tc>
          <w:tcPr>
            <w:tcW w:w="1384" w:type="dxa"/>
            <w:shd w:val="clear" w:color="auto" w:fill="D9D9D9" w:themeFill="background1" w:themeFillShade="D9"/>
            <w:vAlign w:val="center"/>
          </w:tcPr>
          <w:p w:rsidR="00CE75EA" w:rsidRPr="00CD066E" w:rsidRDefault="00CE75EA" w:rsidP="00E16815">
            <w:pPr>
              <w:pStyle w:val="NormalWeb"/>
              <w:jc w:val="center"/>
              <w:rPr>
                <w:b/>
              </w:rPr>
            </w:pPr>
            <w:r w:rsidRPr="00CD066E">
              <w:rPr>
                <w:b/>
              </w:rPr>
              <w:t>Type</w:t>
            </w:r>
            <w:r w:rsidR="00E16815">
              <w:rPr>
                <w:b/>
              </w:rPr>
              <w:br/>
            </w:r>
            <w:r w:rsidRPr="00CD066E">
              <w:rPr>
                <w:b/>
              </w:rPr>
              <w:t>de support</w:t>
            </w:r>
          </w:p>
        </w:tc>
        <w:tc>
          <w:tcPr>
            <w:tcW w:w="1620" w:type="dxa"/>
            <w:shd w:val="clear" w:color="auto" w:fill="D9D9D9" w:themeFill="background1" w:themeFillShade="D9"/>
            <w:vAlign w:val="center"/>
          </w:tcPr>
          <w:p w:rsidR="00CE75EA" w:rsidRPr="00CD066E" w:rsidRDefault="00CE75EA" w:rsidP="00224C2E">
            <w:pPr>
              <w:pStyle w:val="NormalWeb"/>
              <w:jc w:val="center"/>
              <w:rPr>
                <w:b/>
              </w:rPr>
            </w:pPr>
            <w:r w:rsidRPr="00CD066E">
              <w:rPr>
                <w:b/>
              </w:rPr>
              <w:t>Longueur d’onde</w:t>
            </w:r>
            <w:r>
              <w:rPr>
                <w:b/>
              </w:rPr>
              <w:br/>
            </w:r>
            <w:r w:rsidRPr="00CD066E">
              <w:rPr>
                <w:b/>
              </w:rPr>
              <w:t>(en nm)</w:t>
            </w:r>
          </w:p>
        </w:tc>
        <w:tc>
          <w:tcPr>
            <w:tcW w:w="1694" w:type="dxa"/>
            <w:shd w:val="clear" w:color="auto" w:fill="D9D9D9" w:themeFill="background1" w:themeFillShade="D9"/>
            <w:vAlign w:val="center"/>
          </w:tcPr>
          <w:p w:rsidR="00CE75EA" w:rsidRPr="00CD066E" w:rsidRDefault="00CE75EA" w:rsidP="00224C2E">
            <w:pPr>
              <w:pStyle w:val="NormalWeb"/>
              <w:jc w:val="center"/>
              <w:rPr>
                <w:b/>
              </w:rPr>
            </w:pPr>
            <w:r>
              <w:rPr>
                <w:b/>
              </w:rPr>
              <w:t>Diamètre spot</w:t>
            </w:r>
            <w:r>
              <w:rPr>
                <w:b/>
              </w:rPr>
              <w:br/>
              <w:t>(en µm)</w:t>
            </w:r>
          </w:p>
        </w:tc>
        <w:tc>
          <w:tcPr>
            <w:tcW w:w="745" w:type="dxa"/>
            <w:shd w:val="clear" w:color="auto" w:fill="D9D9D9" w:themeFill="background1" w:themeFillShade="D9"/>
            <w:vAlign w:val="center"/>
          </w:tcPr>
          <w:p w:rsidR="00CE75EA" w:rsidRDefault="00CE75EA" w:rsidP="00224C2E">
            <w:pPr>
              <w:pStyle w:val="NormalWeb"/>
              <w:jc w:val="center"/>
              <w:rPr>
                <w:b/>
              </w:rPr>
            </w:pPr>
            <w:r>
              <w:rPr>
                <w:b/>
              </w:rPr>
              <w:t>ON</w:t>
            </w:r>
          </w:p>
        </w:tc>
        <w:tc>
          <w:tcPr>
            <w:tcW w:w="2114" w:type="dxa"/>
            <w:shd w:val="clear" w:color="auto" w:fill="D9D9D9" w:themeFill="background1" w:themeFillShade="D9"/>
          </w:tcPr>
          <w:p w:rsidR="00CE75EA" w:rsidRDefault="00CE75EA" w:rsidP="00D25C2B">
            <w:pPr>
              <w:pStyle w:val="NormalWeb"/>
              <w:jc w:val="center"/>
              <w:rPr>
                <w:b/>
              </w:rPr>
            </w:pPr>
            <w:r>
              <w:rPr>
                <w:b/>
              </w:rPr>
              <w:t>Capacité de stockage standard</w:t>
            </w:r>
            <w:r>
              <w:rPr>
                <w:b/>
              </w:rPr>
              <w:br/>
              <w:t>(en Go)</w:t>
            </w:r>
          </w:p>
        </w:tc>
        <w:tc>
          <w:tcPr>
            <w:tcW w:w="1727" w:type="dxa"/>
            <w:shd w:val="clear" w:color="auto" w:fill="D9D9D9" w:themeFill="background1" w:themeFillShade="D9"/>
            <w:vAlign w:val="center"/>
          </w:tcPr>
          <w:p w:rsidR="00CE75EA" w:rsidRDefault="00CE75EA" w:rsidP="00CE75EA">
            <w:pPr>
              <w:pStyle w:val="NormalWeb"/>
              <w:jc w:val="center"/>
              <w:rPr>
                <w:b/>
              </w:rPr>
            </w:pPr>
            <w:r>
              <w:rPr>
                <w:b/>
              </w:rPr>
              <w:t>Dimensions</w:t>
            </w:r>
            <w:r w:rsidR="00796E92">
              <w:rPr>
                <w:b/>
              </w:rPr>
              <w:t xml:space="preserve"> minimales</w:t>
            </w:r>
            <w:r>
              <w:rPr>
                <w:b/>
              </w:rPr>
              <w:br/>
              <w:t>Alvéoles</w:t>
            </w:r>
            <w:r>
              <w:rPr>
                <w:b/>
              </w:rPr>
              <w:br/>
            </w:r>
            <w:r w:rsidR="000A3836">
              <w:rPr>
                <w:b/>
              </w:rPr>
              <w:t>(en µm)</w:t>
            </w:r>
          </w:p>
        </w:tc>
      </w:tr>
      <w:tr w:rsidR="00CE75EA" w:rsidTr="001D31F4">
        <w:trPr>
          <w:cantSplit/>
          <w:jc w:val="center"/>
        </w:trPr>
        <w:tc>
          <w:tcPr>
            <w:tcW w:w="1384" w:type="dxa"/>
            <w:vAlign w:val="center"/>
          </w:tcPr>
          <w:p w:rsidR="00CE75EA" w:rsidRDefault="00CE75EA" w:rsidP="00224C2E">
            <w:pPr>
              <w:pStyle w:val="NormalWeb"/>
              <w:jc w:val="center"/>
            </w:pPr>
            <w:r>
              <w:t>CD</w:t>
            </w:r>
          </w:p>
        </w:tc>
        <w:tc>
          <w:tcPr>
            <w:tcW w:w="1620" w:type="dxa"/>
            <w:vAlign w:val="center"/>
          </w:tcPr>
          <w:p w:rsidR="00CE75EA" w:rsidRDefault="00CE75EA" w:rsidP="00224C2E">
            <w:pPr>
              <w:pStyle w:val="NormalWeb"/>
              <w:jc w:val="center"/>
            </w:pPr>
            <w:r>
              <w:t>780</w:t>
            </w:r>
          </w:p>
        </w:tc>
        <w:tc>
          <w:tcPr>
            <w:tcW w:w="1694" w:type="dxa"/>
            <w:vAlign w:val="center"/>
          </w:tcPr>
          <w:p w:rsidR="00CE75EA" w:rsidRDefault="00CE75EA" w:rsidP="00224C2E">
            <w:pPr>
              <w:pStyle w:val="NormalWeb"/>
              <w:jc w:val="center"/>
            </w:pPr>
            <w:r>
              <w:t>1,04</w:t>
            </w:r>
          </w:p>
        </w:tc>
        <w:tc>
          <w:tcPr>
            <w:tcW w:w="745" w:type="dxa"/>
            <w:vAlign w:val="center"/>
          </w:tcPr>
          <w:p w:rsidR="00CE75EA" w:rsidRDefault="00CE75EA" w:rsidP="00224C2E">
            <w:pPr>
              <w:pStyle w:val="NormalWeb"/>
              <w:jc w:val="center"/>
            </w:pPr>
            <w:r>
              <w:t>0,45</w:t>
            </w:r>
          </w:p>
        </w:tc>
        <w:tc>
          <w:tcPr>
            <w:tcW w:w="2114" w:type="dxa"/>
          </w:tcPr>
          <w:p w:rsidR="00CE75EA" w:rsidRDefault="00CE75EA" w:rsidP="00224C2E">
            <w:pPr>
              <w:pStyle w:val="NormalWeb"/>
              <w:jc w:val="center"/>
            </w:pPr>
            <w:r>
              <w:t>0,75</w:t>
            </w:r>
          </w:p>
        </w:tc>
        <w:tc>
          <w:tcPr>
            <w:tcW w:w="1727" w:type="dxa"/>
            <w:vAlign w:val="center"/>
          </w:tcPr>
          <w:p w:rsidR="00CE75EA" w:rsidRDefault="000A3836" w:rsidP="00796E92">
            <w:pPr>
              <w:pStyle w:val="NormalWeb"/>
              <w:jc w:val="center"/>
            </w:pPr>
            <w:r>
              <w:t>0,83</w:t>
            </w:r>
          </w:p>
        </w:tc>
      </w:tr>
      <w:tr w:rsidR="00CE75EA" w:rsidTr="001D31F4">
        <w:trPr>
          <w:cantSplit/>
          <w:jc w:val="center"/>
        </w:trPr>
        <w:tc>
          <w:tcPr>
            <w:tcW w:w="1384" w:type="dxa"/>
            <w:vAlign w:val="center"/>
          </w:tcPr>
          <w:p w:rsidR="00CE75EA" w:rsidRDefault="00CE75EA" w:rsidP="001D31F4">
            <w:pPr>
              <w:pStyle w:val="NormalWeb"/>
              <w:jc w:val="center"/>
            </w:pPr>
            <w:r>
              <w:t>DVD</w:t>
            </w:r>
          </w:p>
        </w:tc>
        <w:tc>
          <w:tcPr>
            <w:tcW w:w="1620" w:type="dxa"/>
            <w:vAlign w:val="center"/>
          </w:tcPr>
          <w:p w:rsidR="00CE75EA" w:rsidRDefault="00CE75EA" w:rsidP="00224C2E">
            <w:pPr>
              <w:pStyle w:val="NormalWeb"/>
              <w:jc w:val="center"/>
            </w:pPr>
            <w:r>
              <w:t>650</w:t>
            </w:r>
          </w:p>
        </w:tc>
        <w:tc>
          <w:tcPr>
            <w:tcW w:w="1694" w:type="dxa"/>
            <w:vAlign w:val="center"/>
          </w:tcPr>
          <w:p w:rsidR="00CE75EA" w:rsidRDefault="00CE75EA" w:rsidP="00224C2E">
            <w:pPr>
              <w:pStyle w:val="NormalWeb"/>
              <w:jc w:val="center"/>
            </w:pPr>
            <w:r>
              <w:t>0,65</w:t>
            </w:r>
          </w:p>
        </w:tc>
        <w:tc>
          <w:tcPr>
            <w:tcW w:w="745" w:type="dxa"/>
            <w:vAlign w:val="center"/>
          </w:tcPr>
          <w:p w:rsidR="00CE75EA" w:rsidRDefault="00CE75EA" w:rsidP="00224C2E">
            <w:pPr>
              <w:pStyle w:val="NormalWeb"/>
              <w:jc w:val="center"/>
            </w:pPr>
            <w:r>
              <w:t>0,60</w:t>
            </w:r>
          </w:p>
        </w:tc>
        <w:tc>
          <w:tcPr>
            <w:tcW w:w="2114" w:type="dxa"/>
          </w:tcPr>
          <w:p w:rsidR="00CE75EA" w:rsidRDefault="00CE75EA" w:rsidP="00224C2E">
            <w:pPr>
              <w:pStyle w:val="NormalWeb"/>
              <w:jc w:val="center"/>
            </w:pPr>
            <w:r>
              <w:t>4,7</w:t>
            </w:r>
          </w:p>
        </w:tc>
        <w:tc>
          <w:tcPr>
            <w:tcW w:w="1727" w:type="dxa"/>
            <w:vAlign w:val="center"/>
          </w:tcPr>
          <w:p w:rsidR="00CE75EA" w:rsidRDefault="00796E92" w:rsidP="00796E92">
            <w:pPr>
              <w:pStyle w:val="NormalWeb"/>
              <w:jc w:val="center"/>
            </w:pPr>
            <w:r>
              <w:t>0,40</w:t>
            </w:r>
          </w:p>
        </w:tc>
      </w:tr>
      <w:tr w:rsidR="00CE75EA" w:rsidTr="001D31F4">
        <w:trPr>
          <w:cantSplit/>
          <w:jc w:val="center"/>
        </w:trPr>
        <w:tc>
          <w:tcPr>
            <w:tcW w:w="1384" w:type="dxa"/>
            <w:vAlign w:val="center"/>
          </w:tcPr>
          <w:p w:rsidR="00CE75EA" w:rsidRDefault="00CE75EA" w:rsidP="00224C2E">
            <w:pPr>
              <w:pStyle w:val="NormalWeb"/>
              <w:jc w:val="center"/>
            </w:pPr>
            <w:r>
              <w:t>Blu-ray</w:t>
            </w:r>
          </w:p>
        </w:tc>
        <w:tc>
          <w:tcPr>
            <w:tcW w:w="1620" w:type="dxa"/>
            <w:vAlign w:val="center"/>
          </w:tcPr>
          <w:p w:rsidR="00CE75EA" w:rsidRDefault="00CE75EA" w:rsidP="00224C2E">
            <w:pPr>
              <w:pStyle w:val="NormalWeb"/>
              <w:jc w:val="center"/>
            </w:pPr>
            <w:r>
              <w:t>405</w:t>
            </w:r>
          </w:p>
        </w:tc>
        <w:tc>
          <w:tcPr>
            <w:tcW w:w="1694" w:type="dxa"/>
            <w:vAlign w:val="center"/>
          </w:tcPr>
          <w:p w:rsidR="00CE75EA" w:rsidRDefault="00CE75EA" w:rsidP="00FC7E43">
            <w:pPr>
              <w:pStyle w:val="NormalWeb"/>
              <w:jc w:val="center"/>
            </w:pPr>
            <w:r>
              <w:t>0,29</w:t>
            </w:r>
          </w:p>
        </w:tc>
        <w:tc>
          <w:tcPr>
            <w:tcW w:w="745" w:type="dxa"/>
            <w:vAlign w:val="center"/>
          </w:tcPr>
          <w:p w:rsidR="00CE75EA" w:rsidRDefault="00CE75EA" w:rsidP="00224C2E">
            <w:pPr>
              <w:pStyle w:val="NormalWeb"/>
              <w:jc w:val="center"/>
            </w:pPr>
            <w:r>
              <w:t>0,85</w:t>
            </w:r>
          </w:p>
        </w:tc>
        <w:tc>
          <w:tcPr>
            <w:tcW w:w="2114" w:type="dxa"/>
          </w:tcPr>
          <w:p w:rsidR="00CE75EA" w:rsidRDefault="00CE75EA" w:rsidP="00053E8E">
            <w:pPr>
              <w:pStyle w:val="NormalWeb"/>
              <w:keepNext/>
              <w:jc w:val="center"/>
            </w:pPr>
            <w:r>
              <w:t>27,0</w:t>
            </w:r>
          </w:p>
        </w:tc>
        <w:tc>
          <w:tcPr>
            <w:tcW w:w="1727" w:type="dxa"/>
            <w:vAlign w:val="center"/>
          </w:tcPr>
          <w:p w:rsidR="00CE75EA" w:rsidRDefault="00796E92" w:rsidP="00CE75EA">
            <w:pPr>
              <w:pStyle w:val="NormalWeb"/>
              <w:keepNext/>
              <w:jc w:val="center"/>
            </w:pPr>
            <w:r>
              <w:t>0,32</w:t>
            </w:r>
          </w:p>
        </w:tc>
      </w:tr>
    </w:tbl>
    <w:p w:rsidR="00053E8E" w:rsidRDefault="00053E8E" w:rsidP="00053E8E">
      <w:pPr>
        <w:pStyle w:val="Lgende"/>
        <w:jc w:val="center"/>
      </w:pPr>
      <w:r>
        <w:t xml:space="preserve">Figure </w:t>
      </w:r>
      <w:fldSimple w:instr=" SEQ Figure \* ARABIC ">
        <w:r w:rsidR="00D1239E">
          <w:rPr>
            <w:noProof/>
          </w:rPr>
          <w:t>8</w:t>
        </w:r>
      </w:fldSimple>
      <w:r>
        <w:t xml:space="preserve"> Caractéristiques générales des lasers</w:t>
      </w:r>
    </w:p>
    <w:p w:rsidR="001A2C6B" w:rsidRDefault="001A2C6B" w:rsidP="001A2C6B">
      <w:pPr>
        <w:pStyle w:val="Titre3"/>
      </w:pPr>
      <w:bookmarkStart w:id="16" w:name="_Toc326489384"/>
      <w:r>
        <w:t>Lecture des données</w:t>
      </w:r>
      <w:bookmarkEnd w:id="16"/>
    </w:p>
    <w:p w:rsidR="004B7CA4" w:rsidRDefault="004B7CA4" w:rsidP="004B7CA4">
      <w:r>
        <w:t>La lecture des données sur le disque se fait en éclairant sa surface à l’aide d’un faisceau laser. Les disques ont des coefficients de réflexion de l’ordre de 90 % du rayon incident pour la pa</w:t>
      </w:r>
      <w:r>
        <w:t>r</w:t>
      </w:r>
      <w:r>
        <w:t>tie non gravée (</w:t>
      </w:r>
      <w:proofErr w:type="gramStart"/>
      <w:r>
        <w:t>plat )</w:t>
      </w:r>
      <w:proofErr w:type="gramEnd"/>
      <w:r>
        <w:t xml:space="preserve"> jusqu’à 40-70 % pour la partie gravée (creux).</w:t>
      </w:r>
    </w:p>
    <w:p w:rsidR="00AC1501" w:rsidRDefault="00AC1501" w:rsidP="00AC1501">
      <w:pPr>
        <w:jc w:val="center"/>
      </w:pPr>
      <w:r>
        <w:rPr>
          <w:noProof/>
          <w:lang w:eastAsia="fr-FR"/>
        </w:rPr>
        <w:lastRenderedPageBreak/>
        <w:drawing>
          <wp:inline distT="0" distB="0" distL="0" distR="0" wp14:anchorId="6BBC01F3" wp14:editId="26A3B559">
            <wp:extent cx="3333750" cy="1662697"/>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33750" cy="1662697"/>
                    </a:xfrm>
                    <a:prstGeom prst="rect">
                      <a:avLst/>
                    </a:prstGeom>
                    <a:noFill/>
                    <a:ln>
                      <a:noFill/>
                    </a:ln>
                  </pic:spPr>
                </pic:pic>
              </a:graphicData>
            </a:graphic>
          </wp:inline>
        </w:drawing>
      </w:r>
    </w:p>
    <w:p w:rsidR="00AC1501" w:rsidRDefault="00AC1501" w:rsidP="00AC1501">
      <w:pPr>
        <w:pStyle w:val="Lgende"/>
        <w:jc w:val="center"/>
      </w:pPr>
      <w:r>
        <w:t xml:space="preserve">Figure </w:t>
      </w:r>
      <w:fldSimple w:instr=" SEQ Figure \* ARABIC ">
        <w:r w:rsidR="00D1239E">
          <w:rPr>
            <w:noProof/>
          </w:rPr>
          <w:t>9</w:t>
        </w:r>
      </w:fldSimple>
      <w:r>
        <w:t xml:space="preserve"> Principe de lecture des données </w:t>
      </w:r>
      <w:r>
        <w:br/>
        <w:t xml:space="preserve">(Source : </w:t>
      </w:r>
      <w:hyperlink r:id="rId35" w:history="1">
        <w:r w:rsidRPr="009F5182">
          <w:rPr>
            <w:rStyle w:val="Lienhypertexte"/>
          </w:rPr>
          <w:t>http://fr.wikipedia.org/wiki/Fichier:CD_drive_lens.jpg</w:t>
        </w:r>
      </w:hyperlink>
      <w:r>
        <w:t>)</w:t>
      </w:r>
    </w:p>
    <w:p w:rsidR="00AC1501" w:rsidRDefault="00AC1501" w:rsidP="00AC1501">
      <w:r>
        <w:t xml:space="preserve">Le principe </w:t>
      </w:r>
      <w:r w:rsidR="00C85AC8">
        <w:t xml:space="preserve">de lecture </w:t>
      </w:r>
      <w:r>
        <w:t xml:space="preserve">consiste à éclairer le disque avec </w:t>
      </w:r>
      <w:r w:rsidR="00C85AC8">
        <w:t>le</w:t>
      </w:r>
      <w:r>
        <w:t xml:space="preserve"> rayon laser qui </w:t>
      </w:r>
      <w:r w:rsidR="00C85AC8">
        <w:t>est</w:t>
      </w:r>
      <w:r>
        <w:t xml:space="preserve"> réfléchi vers une photodiode. La photodiode mesure alors l’amplitude du rayon réfléchi par le disque.</w:t>
      </w:r>
    </w:p>
    <w:p w:rsidR="00B457BA" w:rsidRDefault="00B457BA" w:rsidP="00B457BA">
      <w:pPr>
        <w:keepNext/>
        <w:jc w:val="center"/>
      </w:pPr>
      <w:r>
        <w:rPr>
          <w:noProof/>
          <w:lang w:eastAsia="fr-FR"/>
        </w:rPr>
        <w:drawing>
          <wp:inline distT="0" distB="0" distL="0" distR="0" wp14:anchorId="7170EAB9" wp14:editId="13E9C1C8">
            <wp:extent cx="4562475" cy="1323975"/>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62475" cy="1323975"/>
                    </a:xfrm>
                    <a:prstGeom prst="rect">
                      <a:avLst/>
                    </a:prstGeom>
                    <a:noFill/>
                    <a:ln>
                      <a:noFill/>
                    </a:ln>
                  </pic:spPr>
                </pic:pic>
              </a:graphicData>
            </a:graphic>
          </wp:inline>
        </w:drawing>
      </w:r>
    </w:p>
    <w:p w:rsidR="00B457BA" w:rsidRPr="00DF029C" w:rsidRDefault="00B457BA" w:rsidP="00B457BA">
      <w:pPr>
        <w:pStyle w:val="Lgende"/>
        <w:jc w:val="center"/>
        <w:rPr>
          <w:b w:val="0"/>
        </w:rPr>
      </w:pPr>
      <w:r>
        <w:t xml:space="preserve">Figure </w:t>
      </w:r>
      <w:fldSimple w:instr=" SEQ Figure \* ARABIC ">
        <w:r w:rsidR="00D1239E">
          <w:rPr>
            <w:noProof/>
          </w:rPr>
          <w:t>10</w:t>
        </w:r>
      </w:fldSimple>
      <w:r>
        <w:t xml:space="preserve"> Lecture des </w:t>
      </w:r>
      <w:r w:rsidR="00AC1501">
        <w:t xml:space="preserve">données </w:t>
      </w:r>
      <w:r>
        <w:br/>
        <w:t>(Source : Jean-Philippe Muller)</w:t>
      </w:r>
    </w:p>
    <w:p w:rsidR="00C85AC8" w:rsidRDefault="00C85AC8" w:rsidP="001A2C6B">
      <w:r>
        <w:t>On a alors deux situations :</w:t>
      </w:r>
    </w:p>
    <w:p w:rsidR="00C85AC8" w:rsidRDefault="00C85AC8" w:rsidP="00C85AC8">
      <w:pPr>
        <w:pStyle w:val="Paragraphedeliste"/>
        <w:numPr>
          <w:ilvl w:val="0"/>
          <w:numId w:val="30"/>
        </w:numPr>
      </w:pPr>
      <w:r>
        <w:t>Soit le spot n’éclaire qu’un plat (creux ou bosse). Dans ce cas, l’</w:t>
      </w:r>
      <w:r w:rsidR="00DC14DC">
        <w:t>onde réfléchie, notée r(t), correspond à la superposition de l’onde incidente et de l’onde réfléchi par le disque. La différence de chemin optique entre les deux est un multiple entier de la longueur d’onde donc on a un phénomène d’interférences constructives.</w:t>
      </w:r>
      <w:r w:rsidR="0017282E">
        <w:t xml:space="preserve"> La donnée logique associée est alors un « 0 ».</w:t>
      </w:r>
    </w:p>
    <w:p w:rsidR="0017282E" w:rsidRDefault="00F53F3B" w:rsidP="0017282E">
      <w:pPr>
        <w:pStyle w:val="Paragraphedeliste"/>
        <w:numPr>
          <w:ilvl w:val="0"/>
          <w:numId w:val="30"/>
        </w:numPr>
      </w:pPr>
      <w:r>
        <w:t>Soit le spot éclaire un front, c'est-à-dire qu’il est simultanément en partie sur le plat (rayon noté x(t)) et sur le creux (rayon noté y(t)). Dans ce cas, l</w:t>
      </w:r>
      <w:r w:rsidR="007330C9">
        <w:t xml:space="preserve">e rayon y(t) parcourt une distance supplémentaire de </w:t>
      </w:r>
      <m:oMath>
        <m:f>
          <m:fPr>
            <m:ctrlPr>
              <w:rPr>
                <w:rFonts w:ascii="Cambria Math" w:hAnsi="Cambria Math"/>
                <w:i/>
              </w:rPr>
            </m:ctrlPr>
          </m:fPr>
          <m:num>
            <m:r>
              <w:rPr>
                <w:rFonts w:ascii="Cambria Math" w:hAnsi="Cambria Math"/>
              </w:rPr>
              <m:t>λ</m:t>
            </m:r>
          </m:num>
          <m:den>
            <m:r>
              <w:rPr>
                <w:rFonts w:ascii="Cambria Math" w:hAnsi="Cambria Math"/>
              </w:rPr>
              <m:t>2</m:t>
            </m:r>
          </m:den>
        </m:f>
      </m:oMath>
      <w:r w:rsidR="00AF3AF8">
        <w:t xml:space="preserve"> par rapport au rayon x(t). Le rayon réfléchi, note r(t), est alors la somme de chacun de ces rayons réfléchi soit r(t)=x(t)+y(t). </w:t>
      </w:r>
      <w:r w:rsidR="00F314B8">
        <w:t xml:space="preserve">La différence de chemin optique entre les deux est alors un multiple impair de ½ longueur d’onde. </w:t>
      </w:r>
      <w:r w:rsidR="00A12440">
        <w:t xml:space="preserve">Les deux rayons sont alors en opposition de phase d’où un phénomène d’interférences destructives. </w:t>
      </w:r>
      <w:r w:rsidR="00AF3AF8">
        <w:t xml:space="preserve">On a </w:t>
      </w:r>
      <w:proofErr w:type="gramStart"/>
      <w:r w:rsidR="00AF3AF8">
        <w:t xml:space="preserve">ainsi </w:t>
      </w:r>
      <w:proofErr w:type="gramEnd"/>
      <m:oMath>
        <m:r>
          <w:rPr>
            <w:rFonts w:ascii="Cambria Math" w:hAnsi="Cambria Math"/>
          </w:rPr>
          <m:t>r</m:t>
        </m:r>
        <m:d>
          <m:dPr>
            <m:ctrlPr>
              <w:rPr>
                <w:rFonts w:ascii="Cambria Math" w:hAnsi="Cambria Math"/>
              </w:rPr>
            </m:ctrlPr>
          </m:dPr>
          <m:e>
            <m:r>
              <m:rPr>
                <m:sty m:val="p"/>
              </m:rPr>
              <w:rPr>
                <w:rFonts w:ascii="Cambria Math" w:hAnsi="Cambria Math"/>
              </w:rPr>
              <m:t>t</m:t>
            </m:r>
          </m:e>
        </m:d>
        <m:r>
          <m:rPr>
            <m:sty m:val="p"/>
          </m:rPr>
          <w:rPr>
            <w:rFonts w:ascii="Cambria Math" w:hAnsi="Cambria Math"/>
          </w:rPr>
          <m:t>= Xcoswt+Ycos</m:t>
        </m:r>
        <m:d>
          <m:dPr>
            <m:ctrlPr>
              <w:rPr>
                <w:rFonts w:ascii="Cambria Math" w:hAnsi="Cambria Math"/>
              </w:rPr>
            </m:ctrlPr>
          </m:dPr>
          <m:e>
            <m:r>
              <m:rPr>
                <m:sty m:val="p"/>
              </m:rPr>
              <w:rPr>
                <w:rFonts w:ascii="Cambria Math" w:hAnsi="Cambria Math"/>
              </w:rPr>
              <m:t>wt+π</m:t>
            </m:r>
          </m:e>
        </m:d>
        <m:r>
          <m:rPr>
            <m:sty m:val="p"/>
          </m:rPr>
          <w:rPr>
            <w:rFonts w:ascii="Cambria Math" w:hAnsi="Cambria Math"/>
          </w:rPr>
          <m:t>= (X-Y)coswt</m:t>
        </m:r>
      </m:oMath>
      <w:r w:rsidR="00AF3AF8">
        <w:t xml:space="preserve">. </w:t>
      </w:r>
      <w:r w:rsidR="0029788A">
        <w:t xml:space="preserve">Toutefois l’amplitude de r(t) n’est pas nulle car </w:t>
      </w:r>
      <w:r w:rsidR="00A342FC">
        <w:t>les coefficients</w:t>
      </w:r>
      <w:r w:rsidR="0029788A">
        <w:t xml:space="preserve"> de réflexion des creux est des bosses n’étant pas identiques, l’amplitude de y(t) n’est pas la même que celle de x(t).</w:t>
      </w:r>
      <w:r w:rsidR="0017282E" w:rsidRPr="0017282E">
        <w:t xml:space="preserve"> </w:t>
      </w:r>
      <w:r w:rsidR="0017282E">
        <w:t>. La donnée logique associée est alors un « 1 ».</w:t>
      </w:r>
    </w:p>
    <w:p w:rsidR="009D5F92" w:rsidRDefault="008E1639" w:rsidP="008E1639">
      <w:pPr>
        <w:pStyle w:val="Titre2"/>
      </w:pPr>
      <w:bookmarkStart w:id="17" w:name="_Toc326489385"/>
      <w:r>
        <w:lastRenderedPageBreak/>
        <w:t>Capacité de stockage</w:t>
      </w:r>
      <w:bookmarkEnd w:id="17"/>
    </w:p>
    <w:p w:rsidR="00BD7C0E" w:rsidRDefault="00BD7C0E" w:rsidP="00BD7C0E">
      <w:r>
        <w:t>Les évolutions du CD vers le Blu-ray ont permis d’augmenter d’un ordre 100 les capacités de stockage des disques. Le diamètre du spot LASER sur le disque optique est proportionnel à la longueur d’onde, ainsi est-il réduit et, de ce fait, il a été possible de diminuer la taille des a</w:t>
      </w:r>
      <w:r>
        <w:t>l</w:t>
      </w:r>
      <w:r>
        <w:t>véoles sur les disques. L’augmentation de la densité surfacique permet ainsi une ouverture numérique plus grande.</w:t>
      </w:r>
    </w:p>
    <w:p w:rsidR="00BD7C0E" w:rsidRDefault="00BD7C0E" w:rsidP="00BD7C0E">
      <w:r>
        <w:t>Toutefois lorsque la taille des alvéoles se rapproche de la longueur du faisceau émis, en plus du phénomène d’interférences mis en œuvre pour la lecture, on est confronté à un phénomène de diffraction. Ceci impose un diamètre minimal du faisceau et limite la capacité de stockage suivant ce principe.</w:t>
      </w:r>
    </w:p>
    <w:p w:rsidR="001F32AB" w:rsidRDefault="009D5F92" w:rsidP="001F32AB">
      <w:pPr>
        <w:keepNext/>
        <w:jc w:val="center"/>
      </w:pPr>
      <w:r>
        <w:rPr>
          <w:noProof/>
          <w:lang w:eastAsia="fr-FR"/>
        </w:rPr>
        <w:drawing>
          <wp:inline distT="0" distB="0" distL="0" distR="0" wp14:anchorId="09BBD1D4" wp14:editId="056D6007">
            <wp:extent cx="3484800" cy="2754000"/>
            <wp:effectExtent l="0" t="0" r="1905" b="8255"/>
            <wp:docPr id="4" name="Image 4" descr="http://www.lacie.com/imgstore/more/blu-ray_storagedensities_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acie.com/imgstore/more/blu-ray_storagedensities_fr.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84800" cy="2754000"/>
                    </a:xfrm>
                    <a:prstGeom prst="rect">
                      <a:avLst/>
                    </a:prstGeom>
                    <a:noFill/>
                    <a:ln>
                      <a:noFill/>
                    </a:ln>
                  </pic:spPr>
                </pic:pic>
              </a:graphicData>
            </a:graphic>
          </wp:inline>
        </w:drawing>
      </w:r>
    </w:p>
    <w:p w:rsidR="001F32AB" w:rsidRPr="001F32AB" w:rsidRDefault="001F32AB" w:rsidP="001F32AB">
      <w:pPr>
        <w:pStyle w:val="Lgende"/>
        <w:jc w:val="center"/>
      </w:pPr>
      <w:r>
        <w:t xml:space="preserve">Figure </w:t>
      </w:r>
      <w:fldSimple w:instr=" SEQ Figure \* ARABIC ">
        <w:r w:rsidR="00D1239E">
          <w:rPr>
            <w:noProof/>
          </w:rPr>
          <w:t>11</w:t>
        </w:r>
      </w:fldSimple>
      <w:r>
        <w:t xml:space="preserve"> Densité de stockage sur les </w:t>
      </w:r>
      <w:proofErr w:type="gramStart"/>
      <w:r>
        <w:t>disques</w:t>
      </w:r>
      <w:proofErr w:type="gramEnd"/>
      <w:r>
        <w:br/>
        <w:t xml:space="preserve">(sources : </w:t>
      </w:r>
      <w:r w:rsidRPr="001F32AB">
        <w:t>http://www.lacie.com/fr/technologies/technology.htm?id=10026</w:t>
      </w:r>
      <w:r>
        <w:t>)</w:t>
      </w:r>
    </w:p>
    <w:p w:rsidR="00BD7C0E" w:rsidRPr="00BD7C0E" w:rsidRDefault="00BD7C0E" w:rsidP="00BD7C0E">
      <w:r w:rsidRPr="00BD7C0E">
        <w:t xml:space="preserve">En effet, conformément à la théorie de la diffraction, chaque point atteint par une </w:t>
      </w:r>
      <w:hyperlink r:id="rId38" w:tooltip="Onde" w:history="1">
        <w:r w:rsidRPr="00BD7C0E">
          <w:rPr>
            <w:rStyle w:val="Lienhypertexte"/>
            <w:color w:val="auto"/>
            <w:u w:val="none"/>
          </w:rPr>
          <w:t>onde</w:t>
        </w:r>
      </w:hyperlink>
      <w:r w:rsidRPr="00BD7C0E">
        <w:t xml:space="preserve"> se comporte comme une source secondaire. La figure de </w:t>
      </w:r>
      <w:hyperlink r:id="rId39" w:tooltip="Diffraction" w:history="1">
        <w:r w:rsidRPr="00BD7C0E">
          <w:rPr>
            <w:rStyle w:val="Lienhypertexte"/>
            <w:color w:val="auto"/>
            <w:u w:val="none"/>
          </w:rPr>
          <w:t>diffraction</w:t>
        </w:r>
      </w:hyperlink>
      <w:r w:rsidRPr="00BD7C0E">
        <w:t xml:space="preserve"> observée résulte de l'interf</w:t>
      </w:r>
      <w:r w:rsidRPr="00BD7C0E">
        <w:t>é</w:t>
      </w:r>
      <w:r w:rsidRPr="00BD7C0E">
        <w:t>rence des ondes émises par l'ensemble des sources secondaires. Chaque bord d’alvéole agit donc comme une source secondaire et leur ensemble constitue un réseau en réflexion.</w:t>
      </w:r>
    </w:p>
    <w:p w:rsidR="00FE5623" w:rsidRDefault="00FE5623" w:rsidP="00FE5623">
      <w:pPr>
        <w:keepNext/>
        <w:jc w:val="center"/>
      </w:pPr>
      <w:r>
        <w:rPr>
          <w:noProof/>
          <w:lang w:eastAsia="fr-FR"/>
        </w:rPr>
        <w:lastRenderedPageBreak/>
        <w:drawing>
          <wp:inline distT="0" distB="0" distL="0" distR="0" wp14:anchorId="39E8D905" wp14:editId="34DA7028">
            <wp:extent cx="4324350" cy="3244619"/>
            <wp:effectExtent l="0" t="0" r="0" b="0"/>
            <wp:docPr id="13" name="Image 13" descr="http://www.science-et-vie.net/img/illustrations/D/disque-compa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ience-et-vie.net/img/illustrations/D/disque-compact.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321491" cy="3242474"/>
                    </a:xfrm>
                    <a:prstGeom prst="rect">
                      <a:avLst/>
                    </a:prstGeom>
                    <a:noFill/>
                    <a:ln>
                      <a:noFill/>
                    </a:ln>
                  </pic:spPr>
                </pic:pic>
              </a:graphicData>
            </a:graphic>
          </wp:inline>
        </w:drawing>
      </w:r>
    </w:p>
    <w:p w:rsidR="00810E4F" w:rsidRDefault="00FE5623" w:rsidP="00FE5623">
      <w:pPr>
        <w:pStyle w:val="Lgende"/>
        <w:jc w:val="center"/>
      </w:pPr>
      <w:r>
        <w:t xml:space="preserve">Figure </w:t>
      </w:r>
      <w:fldSimple w:instr=" SEQ Figure \* ARABIC ">
        <w:r w:rsidR="00D1239E">
          <w:rPr>
            <w:noProof/>
          </w:rPr>
          <w:t>12</w:t>
        </w:r>
      </w:fldSimple>
      <w:r w:rsidR="0008168B">
        <w:t xml:space="preserve"> D</w:t>
      </w:r>
      <w:r>
        <w:t xml:space="preserve">iffraction </w:t>
      </w:r>
      <w:r w:rsidR="0008168B">
        <w:t xml:space="preserve">par </w:t>
      </w:r>
      <w:r>
        <w:t xml:space="preserve">un CD en lumière </w:t>
      </w:r>
      <w:proofErr w:type="gramStart"/>
      <w:r>
        <w:t>blanche</w:t>
      </w:r>
      <w:proofErr w:type="gramEnd"/>
      <w:r>
        <w:br/>
        <w:t xml:space="preserve">(Source : </w:t>
      </w:r>
      <w:r w:rsidRPr="00FE5623">
        <w:t>http://www.science-et-vie.net/img/illustrations/D/disque-compact.jpg</w:t>
      </w:r>
      <w:r>
        <w:t>)</w:t>
      </w:r>
    </w:p>
    <w:p w:rsidR="00657747" w:rsidRDefault="00450718" w:rsidP="00657747">
      <w:pPr>
        <w:pStyle w:val="NormalWeb"/>
        <w:jc w:val="both"/>
      </w:pPr>
      <w:r>
        <w:t>L</w:t>
      </w:r>
      <w:r w:rsidR="00657747">
        <w:t xml:space="preserve">orsque </w:t>
      </w:r>
      <w:r w:rsidR="00B40DF9">
        <w:t>la distance entre les traits est de l'ordre de grandeur de la longueur d'onde de la l</w:t>
      </w:r>
      <w:r w:rsidR="00B40DF9">
        <w:t>u</w:t>
      </w:r>
      <w:r w:rsidR="00B40DF9">
        <w:t>mière, le réseau permet d'obten</w:t>
      </w:r>
      <w:r w:rsidR="00657747">
        <w:t>ir des figures de diffraction :</w:t>
      </w:r>
    </w:p>
    <w:p w:rsidR="00657747" w:rsidRDefault="00B40DF9" w:rsidP="00657747">
      <w:pPr>
        <w:pStyle w:val="NormalWeb"/>
        <w:numPr>
          <w:ilvl w:val="0"/>
          <w:numId w:val="31"/>
        </w:numPr>
        <w:jc w:val="both"/>
      </w:pPr>
      <w:r>
        <w:t>si l'on envoie de la lumière blanche, le réseau décompose la lumière à la manière d'un prisme ; c'est le phénomène qui se produit sur les disques compacts, la lumière est di</w:t>
      </w:r>
      <w:r>
        <w:t>f</w:t>
      </w:r>
      <w:r>
        <w:t>fractée par les variations qui forment les bits et qui jouent</w:t>
      </w:r>
      <w:r w:rsidR="00657747">
        <w:t xml:space="preserve"> le rôle des traits du réseau ;</w:t>
      </w:r>
    </w:p>
    <w:p w:rsidR="00450718" w:rsidRDefault="00B40DF9" w:rsidP="00450718">
      <w:pPr>
        <w:pStyle w:val="NormalWeb"/>
        <w:numPr>
          <w:ilvl w:val="0"/>
          <w:numId w:val="31"/>
        </w:numPr>
        <w:jc w:val="both"/>
      </w:pPr>
      <w:r>
        <w:t>si l'on envoie une seule longueur d'onde (lumière monochromatique), le réseau réfl</w:t>
      </w:r>
      <w:r>
        <w:t>é</w:t>
      </w:r>
      <w:r>
        <w:t>chit plusieurs taches ; la direction de réflexion des taches dépend de la distance entre les traits et de la longueur d'onde.</w:t>
      </w:r>
    </w:p>
    <w:p w:rsidR="00450718" w:rsidRDefault="00450718" w:rsidP="00450718">
      <w:pPr>
        <w:pStyle w:val="NormalWeb"/>
        <w:jc w:val="both"/>
      </w:pPr>
      <w:r>
        <w:t>On se dirige donc actuellement, soit vers la fabrication de LASER ultraviolets, soit à une gr</w:t>
      </w:r>
      <w:r>
        <w:t>a</w:t>
      </w:r>
      <w:r>
        <w:t>vure dans tout le volume du disque pour augmenter les capacités de stockage, mais les coûts sont encore trop élevés et des solutions techniques doivent être apportées notamment au n</w:t>
      </w:r>
      <w:r>
        <w:t>i</w:t>
      </w:r>
      <w:r>
        <w:t>veau du support de stockage.</w:t>
      </w:r>
    </w:p>
    <w:p w:rsidR="0037684B" w:rsidRDefault="0037684B">
      <w:pPr>
        <w:overflowPunct/>
        <w:autoSpaceDE/>
        <w:spacing w:before="0"/>
        <w:jc w:val="left"/>
        <w:textAlignment w:val="auto"/>
        <w:rPr>
          <w:rFonts w:eastAsiaTheme="minorEastAsia"/>
          <w:szCs w:val="24"/>
          <w:lang w:eastAsia="fr-FR"/>
        </w:rPr>
      </w:pPr>
      <w:r>
        <w:br w:type="page"/>
      </w:r>
    </w:p>
    <w:tbl>
      <w:tblPr>
        <w:tblStyle w:val="Grilledutableau"/>
        <w:tblW w:w="0" w:type="auto"/>
        <w:jc w:val="center"/>
        <w:tblLook w:val="04A0" w:firstRow="1" w:lastRow="0" w:firstColumn="1" w:lastColumn="0" w:noHBand="0" w:noVBand="1"/>
      </w:tblPr>
      <w:tblGrid>
        <w:gridCol w:w="2055"/>
        <w:gridCol w:w="1279"/>
        <w:gridCol w:w="2441"/>
        <w:gridCol w:w="1243"/>
        <w:gridCol w:w="2267"/>
      </w:tblGrid>
      <w:tr w:rsidR="00EF5326" w:rsidTr="006971F5">
        <w:trPr>
          <w:cantSplit/>
          <w:tblHeader/>
          <w:jc w:val="center"/>
        </w:trPr>
        <w:tc>
          <w:tcPr>
            <w:tcW w:w="2055" w:type="dxa"/>
            <w:shd w:val="clear" w:color="auto" w:fill="FFC000"/>
            <w:vAlign w:val="center"/>
          </w:tcPr>
          <w:p w:rsidR="00EF5326" w:rsidRPr="007F4EAB" w:rsidRDefault="00EF5326" w:rsidP="00083E73">
            <w:pPr>
              <w:jc w:val="center"/>
              <w:rPr>
                <w:b/>
              </w:rPr>
            </w:pPr>
            <w:r w:rsidRPr="007F4EAB">
              <w:rPr>
                <w:b/>
              </w:rPr>
              <w:lastRenderedPageBreak/>
              <w:t>Support</w:t>
            </w:r>
          </w:p>
        </w:tc>
        <w:tc>
          <w:tcPr>
            <w:tcW w:w="1279" w:type="dxa"/>
            <w:shd w:val="clear" w:color="auto" w:fill="FFC000"/>
            <w:vAlign w:val="center"/>
          </w:tcPr>
          <w:p w:rsidR="00EF5326" w:rsidRPr="007F4EAB" w:rsidRDefault="00EF5326" w:rsidP="00083E73">
            <w:pPr>
              <w:jc w:val="center"/>
              <w:rPr>
                <w:b/>
              </w:rPr>
            </w:pPr>
            <w:r w:rsidRPr="007F4EAB">
              <w:rPr>
                <w:b/>
              </w:rPr>
              <w:t>Mise en service</w:t>
            </w:r>
          </w:p>
        </w:tc>
        <w:tc>
          <w:tcPr>
            <w:tcW w:w="2441" w:type="dxa"/>
            <w:shd w:val="clear" w:color="auto" w:fill="FFC000"/>
            <w:vAlign w:val="center"/>
          </w:tcPr>
          <w:p w:rsidR="00EF5326" w:rsidRPr="007F4EAB" w:rsidRDefault="00EF5326" w:rsidP="00083E73">
            <w:pPr>
              <w:jc w:val="center"/>
              <w:rPr>
                <w:b/>
              </w:rPr>
            </w:pPr>
            <w:r w:rsidRPr="007F4EAB">
              <w:rPr>
                <w:b/>
              </w:rPr>
              <w:t>Méthode enregistr</w:t>
            </w:r>
            <w:r w:rsidRPr="007F4EAB">
              <w:rPr>
                <w:b/>
              </w:rPr>
              <w:t>e</w:t>
            </w:r>
            <w:r w:rsidRPr="007F4EAB">
              <w:rPr>
                <w:b/>
              </w:rPr>
              <w:t>ment</w:t>
            </w:r>
          </w:p>
        </w:tc>
        <w:tc>
          <w:tcPr>
            <w:tcW w:w="1243" w:type="dxa"/>
            <w:shd w:val="clear" w:color="auto" w:fill="FFC000"/>
            <w:vAlign w:val="center"/>
          </w:tcPr>
          <w:p w:rsidR="00634A7B" w:rsidRPr="007F4EAB" w:rsidRDefault="00EF5326" w:rsidP="006971F5">
            <w:pPr>
              <w:jc w:val="center"/>
              <w:rPr>
                <w:b/>
              </w:rPr>
            </w:pPr>
            <w:r>
              <w:rPr>
                <w:b/>
              </w:rPr>
              <w:t>Capacité</w:t>
            </w:r>
            <w:r w:rsidR="00634A7B">
              <w:rPr>
                <w:b/>
              </w:rPr>
              <w:br/>
              <w:t>maximale</w:t>
            </w:r>
            <w:r w:rsidR="006971F5">
              <w:rPr>
                <w:b/>
              </w:rPr>
              <w:t xml:space="preserve"> (Go)</w:t>
            </w:r>
          </w:p>
        </w:tc>
        <w:tc>
          <w:tcPr>
            <w:tcW w:w="2267" w:type="dxa"/>
            <w:shd w:val="clear" w:color="auto" w:fill="FFC000"/>
            <w:vAlign w:val="center"/>
          </w:tcPr>
          <w:p w:rsidR="00EF5326" w:rsidRPr="007F4EAB" w:rsidRDefault="00EF5326" w:rsidP="00083E73">
            <w:pPr>
              <w:jc w:val="center"/>
              <w:rPr>
                <w:b/>
              </w:rPr>
            </w:pPr>
            <w:r w:rsidRPr="007F4EAB">
              <w:rPr>
                <w:b/>
              </w:rPr>
              <w:t>Composition</w:t>
            </w:r>
          </w:p>
        </w:tc>
      </w:tr>
      <w:tr w:rsidR="00EF5326" w:rsidTr="006971F5">
        <w:trPr>
          <w:cantSplit/>
          <w:tblHeader/>
          <w:jc w:val="center"/>
        </w:trPr>
        <w:tc>
          <w:tcPr>
            <w:tcW w:w="2055" w:type="dxa"/>
            <w:vAlign w:val="center"/>
          </w:tcPr>
          <w:p w:rsidR="00EF5326" w:rsidRDefault="00EF5326" w:rsidP="00083E73">
            <w:pPr>
              <w:jc w:val="center"/>
            </w:pPr>
            <w:r>
              <w:t>CD</w:t>
            </w:r>
          </w:p>
        </w:tc>
        <w:tc>
          <w:tcPr>
            <w:tcW w:w="1279" w:type="dxa"/>
            <w:vAlign w:val="center"/>
          </w:tcPr>
          <w:p w:rsidR="00EF5326" w:rsidRDefault="008850E8" w:rsidP="00083E73">
            <w:pPr>
              <w:jc w:val="center"/>
            </w:pPr>
            <w:r>
              <w:t>1982</w:t>
            </w:r>
          </w:p>
        </w:tc>
        <w:tc>
          <w:tcPr>
            <w:tcW w:w="2441" w:type="dxa"/>
            <w:vAlign w:val="center"/>
          </w:tcPr>
          <w:p w:rsidR="00EF5326" w:rsidRDefault="00EF5326" w:rsidP="00EC3A6D">
            <w:pPr>
              <w:jc w:val="center"/>
            </w:pPr>
            <w:r>
              <w:t>Pressage mécanique</w:t>
            </w:r>
          </w:p>
        </w:tc>
        <w:tc>
          <w:tcPr>
            <w:tcW w:w="1243" w:type="dxa"/>
            <w:vAlign w:val="center"/>
          </w:tcPr>
          <w:p w:rsidR="00EF5326" w:rsidRDefault="006971F5" w:rsidP="006971F5">
            <w:pPr>
              <w:jc w:val="center"/>
            </w:pPr>
            <w:r>
              <w:t>0,8</w:t>
            </w:r>
          </w:p>
        </w:tc>
        <w:tc>
          <w:tcPr>
            <w:tcW w:w="2267" w:type="dxa"/>
            <w:vAlign w:val="center"/>
          </w:tcPr>
          <w:p w:rsidR="00EF5326" w:rsidRDefault="00EF5326" w:rsidP="003D242A">
            <w:r>
              <w:t>support polycarb</w:t>
            </w:r>
            <w:r>
              <w:t>o</w:t>
            </w:r>
            <w:r>
              <w:t>nate, couche réfle</w:t>
            </w:r>
            <w:r>
              <w:t>c</w:t>
            </w:r>
            <w:r>
              <w:t>trice : aluminium vernis, encres</w:t>
            </w:r>
          </w:p>
        </w:tc>
      </w:tr>
      <w:tr w:rsidR="00EF5326" w:rsidTr="006971F5">
        <w:trPr>
          <w:cantSplit/>
          <w:tblHeader/>
          <w:jc w:val="center"/>
        </w:trPr>
        <w:tc>
          <w:tcPr>
            <w:tcW w:w="2055" w:type="dxa"/>
            <w:vAlign w:val="center"/>
          </w:tcPr>
          <w:p w:rsidR="00EF5326" w:rsidRDefault="00EF5326" w:rsidP="00083E73">
            <w:pPr>
              <w:jc w:val="center"/>
            </w:pPr>
            <w:r>
              <w:t>CD enregistrable</w:t>
            </w:r>
          </w:p>
        </w:tc>
        <w:tc>
          <w:tcPr>
            <w:tcW w:w="1279" w:type="dxa"/>
            <w:vAlign w:val="center"/>
          </w:tcPr>
          <w:p w:rsidR="00EF5326" w:rsidRDefault="00EF5326" w:rsidP="00083E73">
            <w:pPr>
              <w:jc w:val="center"/>
            </w:pPr>
            <w:r>
              <w:t>1992</w:t>
            </w:r>
          </w:p>
        </w:tc>
        <w:tc>
          <w:tcPr>
            <w:tcW w:w="2441" w:type="dxa"/>
            <w:vAlign w:val="center"/>
          </w:tcPr>
          <w:p w:rsidR="00EF5326" w:rsidRDefault="00EF5326" w:rsidP="00083E73">
            <w:pPr>
              <w:jc w:val="center"/>
            </w:pPr>
            <w:r>
              <w:t>gravure thermique par laser</w:t>
            </w:r>
          </w:p>
        </w:tc>
        <w:tc>
          <w:tcPr>
            <w:tcW w:w="1243" w:type="dxa"/>
            <w:vAlign w:val="center"/>
          </w:tcPr>
          <w:p w:rsidR="00EF5326" w:rsidRDefault="006971F5" w:rsidP="00083E73">
            <w:pPr>
              <w:jc w:val="center"/>
            </w:pPr>
            <w:r>
              <w:t>0,8</w:t>
            </w:r>
          </w:p>
        </w:tc>
        <w:tc>
          <w:tcPr>
            <w:tcW w:w="2267" w:type="dxa"/>
            <w:vAlign w:val="center"/>
          </w:tcPr>
          <w:p w:rsidR="00EF5326" w:rsidRDefault="00EF5326" w:rsidP="001F4361">
            <w:r>
              <w:t>support polycarb</w:t>
            </w:r>
            <w:r>
              <w:t>o</w:t>
            </w:r>
            <w:r>
              <w:t>nate, colorants org</w:t>
            </w:r>
            <w:r>
              <w:t>a</w:t>
            </w:r>
            <w:r>
              <w:t xml:space="preserve">niques : </w:t>
            </w:r>
            <w:proofErr w:type="spellStart"/>
            <w:r>
              <w:t>cyanine</w:t>
            </w:r>
            <w:proofErr w:type="spellEnd"/>
            <w:r>
              <w:t xml:space="preserve">, </w:t>
            </w:r>
            <w:proofErr w:type="spellStart"/>
            <w:r>
              <w:t>phtalocyanine</w:t>
            </w:r>
            <w:proofErr w:type="spellEnd"/>
            <w:r>
              <w:t xml:space="preserve"> couche réflectrice : or, argent vernis, encres</w:t>
            </w:r>
          </w:p>
        </w:tc>
      </w:tr>
      <w:tr w:rsidR="00EF5326" w:rsidTr="006971F5">
        <w:trPr>
          <w:cantSplit/>
          <w:tblHeader/>
          <w:jc w:val="center"/>
        </w:trPr>
        <w:tc>
          <w:tcPr>
            <w:tcW w:w="2055" w:type="dxa"/>
            <w:vAlign w:val="center"/>
          </w:tcPr>
          <w:p w:rsidR="00EF5326" w:rsidRDefault="00EF5326" w:rsidP="00083E73">
            <w:pPr>
              <w:jc w:val="center"/>
            </w:pPr>
            <w:r>
              <w:t>CD réinscriptible</w:t>
            </w:r>
          </w:p>
        </w:tc>
        <w:tc>
          <w:tcPr>
            <w:tcW w:w="1279" w:type="dxa"/>
            <w:vAlign w:val="center"/>
          </w:tcPr>
          <w:p w:rsidR="00EF5326" w:rsidRDefault="00EF5326" w:rsidP="00083E73">
            <w:pPr>
              <w:jc w:val="center"/>
            </w:pPr>
            <w:r>
              <w:t>1996</w:t>
            </w:r>
          </w:p>
        </w:tc>
        <w:tc>
          <w:tcPr>
            <w:tcW w:w="2441" w:type="dxa"/>
            <w:vAlign w:val="center"/>
          </w:tcPr>
          <w:p w:rsidR="00EF5326" w:rsidRDefault="00EF5326" w:rsidP="00083E73">
            <w:pPr>
              <w:jc w:val="center"/>
            </w:pPr>
            <w:r>
              <w:t>gravure laser par changement de phase</w:t>
            </w:r>
          </w:p>
        </w:tc>
        <w:tc>
          <w:tcPr>
            <w:tcW w:w="1243" w:type="dxa"/>
            <w:vAlign w:val="center"/>
          </w:tcPr>
          <w:p w:rsidR="00EF5326" w:rsidRDefault="006971F5" w:rsidP="00083E73">
            <w:pPr>
              <w:jc w:val="center"/>
            </w:pPr>
            <w:r>
              <w:t>0,8</w:t>
            </w:r>
          </w:p>
        </w:tc>
        <w:tc>
          <w:tcPr>
            <w:tcW w:w="2267" w:type="dxa"/>
            <w:vAlign w:val="center"/>
          </w:tcPr>
          <w:p w:rsidR="00EF5326" w:rsidRDefault="00EF5326" w:rsidP="00EF5326">
            <w:r>
              <w:t>support polycarb</w:t>
            </w:r>
            <w:r>
              <w:t>o</w:t>
            </w:r>
            <w:r>
              <w:t>nate, couche à cha</w:t>
            </w:r>
            <w:r>
              <w:t>n</w:t>
            </w:r>
            <w:r>
              <w:t>gement de phase couche réflectrice vernis, encres</w:t>
            </w:r>
          </w:p>
        </w:tc>
      </w:tr>
      <w:tr w:rsidR="00EF5326" w:rsidTr="006971F5">
        <w:trPr>
          <w:cantSplit/>
          <w:tblHeader/>
          <w:jc w:val="center"/>
        </w:trPr>
        <w:tc>
          <w:tcPr>
            <w:tcW w:w="2055" w:type="dxa"/>
            <w:vAlign w:val="center"/>
          </w:tcPr>
          <w:p w:rsidR="00EF5326" w:rsidRDefault="00EF5326" w:rsidP="00083E73">
            <w:pPr>
              <w:jc w:val="center"/>
            </w:pPr>
            <w:r>
              <w:t>DVD</w:t>
            </w:r>
          </w:p>
        </w:tc>
        <w:tc>
          <w:tcPr>
            <w:tcW w:w="1279" w:type="dxa"/>
            <w:vAlign w:val="center"/>
          </w:tcPr>
          <w:p w:rsidR="00EF5326" w:rsidRDefault="00EF5326" w:rsidP="00083E73">
            <w:pPr>
              <w:jc w:val="center"/>
            </w:pPr>
            <w:r>
              <w:t>1997</w:t>
            </w:r>
          </w:p>
        </w:tc>
        <w:tc>
          <w:tcPr>
            <w:tcW w:w="2441" w:type="dxa"/>
            <w:vAlign w:val="center"/>
          </w:tcPr>
          <w:p w:rsidR="00EF5326" w:rsidRDefault="00EF5326" w:rsidP="00083E73">
            <w:pPr>
              <w:jc w:val="center"/>
            </w:pPr>
            <w:r>
              <w:t>pressage mécanique</w:t>
            </w:r>
          </w:p>
        </w:tc>
        <w:tc>
          <w:tcPr>
            <w:tcW w:w="1243" w:type="dxa"/>
            <w:vAlign w:val="center"/>
          </w:tcPr>
          <w:p w:rsidR="00EF5326" w:rsidRDefault="00D4528F" w:rsidP="00083E73">
            <w:pPr>
              <w:jc w:val="center"/>
            </w:pPr>
            <w:r>
              <w:t>8,54</w:t>
            </w:r>
          </w:p>
        </w:tc>
        <w:tc>
          <w:tcPr>
            <w:tcW w:w="2267" w:type="dxa"/>
            <w:vAlign w:val="center"/>
          </w:tcPr>
          <w:p w:rsidR="00EF5326" w:rsidRDefault="00EF5326" w:rsidP="00EF5326">
            <w:r>
              <w:t>support polycarb</w:t>
            </w:r>
            <w:r>
              <w:t>o</w:t>
            </w:r>
            <w:r>
              <w:t>nate, couche semi-réflectrice, couche réflectrice : alum</w:t>
            </w:r>
            <w:r>
              <w:t>i</w:t>
            </w:r>
            <w:r>
              <w:t>nium revêtement adhésif double face</w:t>
            </w:r>
          </w:p>
        </w:tc>
      </w:tr>
      <w:tr w:rsidR="00EF5326" w:rsidTr="006971F5">
        <w:trPr>
          <w:cantSplit/>
          <w:tblHeader/>
          <w:jc w:val="center"/>
        </w:trPr>
        <w:tc>
          <w:tcPr>
            <w:tcW w:w="2055" w:type="dxa"/>
            <w:vAlign w:val="center"/>
          </w:tcPr>
          <w:p w:rsidR="00EF5326" w:rsidRDefault="00EF5326" w:rsidP="00083E73">
            <w:pPr>
              <w:jc w:val="center"/>
            </w:pPr>
            <w:r>
              <w:t>DVD enregistrable</w:t>
            </w:r>
          </w:p>
        </w:tc>
        <w:tc>
          <w:tcPr>
            <w:tcW w:w="1279" w:type="dxa"/>
            <w:vAlign w:val="center"/>
          </w:tcPr>
          <w:p w:rsidR="00EF5326" w:rsidRDefault="00EF5326" w:rsidP="00083E73">
            <w:pPr>
              <w:jc w:val="center"/>
            </w:pPr>
            <w:r>
              <w:t>1997</w:t>
            </w:r>
          </w:p>
        </w:tc>
        <w:tc>
          <w:tcPr>
            <w:tcW w:w="2441" w:type="dxa"/>
            <w:vAlign w:val="center"/>
          </w:tcPr>
          <w:p w:rsidR="00EF5326" w:rsidRDefault="00EF5326" w:rsidP="00083E73">
            <w:pPr>
              <w:jc w:val="center"/>
            </w:pPr>
            <w:r>
              <w:t>gravure thermique par laser</w:t>
            </w:r>
          </w:p>
        </w:tc>
        <w:tc>
          <w:tcPr>
            <w:tcW w:w="1243" w:type="dxa"/>
            <w:vAlign w:val="center"/>
          </w:tcPr>
          <w:p w:rsidR="00EF5326" w:rsidRDefault="00D4528F" w:rsidP="00083E73">
            <w:pPr>
              <w:jc w:val="center"/>
            </w:pPr>
            <w:r>
              <w:t>8,54</w:t>
            </w:r>
          </w:p>
        </w:tc>
        <w:tc>
          <w:tcPr>
            <w:tcW w:w="2267" w:type="dxa"/>
            <w:vAlign w:val="center"/>
          </w:tcPr>
          <w:p w:rsidR="00EF5326" w:rsidRDefault="00EF5326" w:rsidP="003D242A">
            <w:r>
              <w:t>support polycarb</w:t>
            </w:r>
            <w:r>
              <w:t>o</w:t>
            </w:r>
            <w:r>
              <w:t>nate, colorant org</w:t>
            </w:r>
            <w:r>
              <w:t>a</w:t>
            </w:r>
            <w:r>
              <w:t>nique, couche réfle</w:t>
            </w:r>
            <w:r>
              <w:t>c</w:t>
            </w:r>
            <w:r>
              <w:t>trice : or revêtement adhésif, encres simple face</w:t>
            </w:r>
          </w:p>
        </w:tc>
      </w:tr>
      <w:tr w:rsidR="00EF5326" w:rsidTr="006971F5">
        <w:trPr>
          <w:cantSplit/>
          <w:tblHeader/>
          <w:jc w:val="center"/>
        </w:trPr>
        <w:tc>
          <w:tcPr>
            <w:tcW w:w="2055" w:type="dxa"/>
            <w:vAlign w:val="center"/>
          </w:tcPr>
          <w:p w:rsidR="00EF5326" w:rsidRDefault="00EF5326" w:rsidP="00083E73">
            <w:pPr>
              <w:jc w:val="center"/>
            </w:pPr>
            <w:r>
              <w:t>DVD réinscri</w:t>
            </w:r>
            <w:r>
              <w:t>p</w:t>
            </w:r>
            <w:r>
              <w:t>tible</w:t>
            </w:r>
          </w:p>
        </w:tc>
        <w:tc>
          <w:tcPr>
            <w:tcW w:w="1279" w:type="dxa"/>
            <w:vAlign w:val="center"/>
          </w:tcPr>
          <w:p w:rsidR="00EF5326" w:rsidRDefault="00EF5326" w:rsidP="00083E73">
            <w:pPr>
              <w:jc w:val="center"/>
            </w:pPr>
            <w:r>
              <w:t>1998</w:t>
            </w:r>
          </w:p>
        </w:tc>
        <w:tc>
          <w:tcPr>
            <w:tcW w:w="2441" w:type="dxa"/>
            <w:vAlign w:val="center"/>
          </w:tcPr>
          <w:p w:rsidR="00EF5326" w:rsidRDefault="00EF5326" w:rsidP="00083E73">
            <w:pPr>
              <w:jc w:val="center"/>
            </w:pPr>
            <w:r>
              <w:t>gravure laser par changement de phase</w:t>
            </w:r>
          </w:p>
        </w:tc>
        <w:tc>
          <w:tcPr>
            <w:tcW w:w="1243" w:type="dxa"/>
            <w:vAlign w:val="center"/>
          </w:tcPr>
          <w:p w:rsidR="00EF5326" w:rsidRDefault="00D4528F" w:rsidP="00083E73">
            <w:pPr>
              <w:jc w:val="center"/>
            </w:pPr>
            <w:r>
              <w:t>4,7</w:t>
            </w:r>
          </w:p>
        </w:tc>
        <w:tc>
          <w:tcPr>
            <w:tcW w:w="2267" w:type="dxa"/>
            <w:vAlign w:val="center"/>
          </w:tcPr>
          <w:p w:rsidR="00EF5326" w:rsidRDefault="00EF5326" w:rsidP="00EF5326">
            <w:r>
              <w:t>support polycarb</w:t>
            </w:r>
            <w:r>
              <w:t>o</w:t>
            </w:r>
            <w:r>
              <w:t>nate couche à cha</w:t>
            </w:r>
            <w:r>
              <w:t>n</w:t>
            </w:r>
            <w:r>
              <w:t>gement de phase, mono face cartouche</w:t>
            </w:r>
          </w:p>
        </w:tc>
      </w:tr>
      <w:tr w:rsidR="00634A7B" w:rsidTr="006971F5">
        <w:trPr>
          <w:cantSplit/>
          <w:tblHeader/>
          <w:jc w:val="center"/>
        </w:trPr>
        <w:tc>
          <w:tcPr>
            <w:tcW w:w="2055" w:type="dxa"/>
            <w:vAlign w:val="center"/>
          </w:tcPr>
          <w:p w:rsidR="00634A7B" w:rsidRDefault="00634A7B" w:rsidP="00083E73">
            <w:pPr>
              <w:jc w:val="center"/>
            </w:pPr>
            <w:r>
              <w:t>Blu-ray simple couche</w:t>
            </w:r>
          </w:p>
        </w:tc>
        <w:tc>
          <w:tcPr>
            <w:tcW w:w="1279" w:type="dxa"/>
            <w:vAlign w:val="center"/>
          </w:tcPr>
          <w:p w:rsidR="00634A7B" w:rsidRDefault="00634A7B" w:rsidP="00083E73">
            <w:pPr>
              <w:jc w:val="center"/>
            </w:pPr>
            <w:r>
              <w:t>2006</w:t>
            </w:r>
          </w:p>
        </w:tc>
        <w:tc>
          <w:tcPr>
            <w:tcW w:w="2441" w:type="dxa"/>
            <w:vAlign w:val="center"/>
          </w:tcPr>
          <w:p w:rsidR="00634A7B" w:rsidRDefault="00634A7B" w:rsidP="00083E73">
            <w:pPr>
              <w:jc w:val="center"/>
            </w:pPr>
          </w:p>
        </w:tc>
        <w:tc>
          <w:tcPr>
            <w:tcW w:w="1243" w:type="dxa"/>
            <w:vAlign w:val="center"/>
          </w:tcPr>
          <w:p w:rsidR="00634A7B" w:rsidRDefault="006971F5" w:rsidP="00083E73">
            <w:pPr>
              <w:jc w:val="center"/>
            </w:pPr>
            <w:r>
              <w:t>100</w:t>
            </w:r>
          </w:p>
        </w:tc>
        <w:tc>
          <w:tcPr>
            <w:tcW w:w="2267" w:type="dxa"/>
            <w:vAlign w:val="center"/>
          </w:tcPr>
          <w:p w:rsidR="00634A7B" w:rsidRDefault="00634A7B" w:rsidP="00EF5326"/>
        </w:tc>
      </w:tr>
    </w:tbl>
    <w:p w:rsidR="00FF3A83" w:rsidRDefault="00FF3A83">
      <w:pPr>
        <w:overflowPunct/>
        <w:autoSpaceDE/>
        <w:spacing w:before="0"/>
        <w:jc w:val="left"/>
        <w:textAlignment w:val="auto"/>
        <w:rPr>
          <w:szCs w:val="24"/>
          <w:lang w:eastAsia="fr-FR"/>
        </w:rPr>
      </w:pPr>
      <w:r>
        <w:rPr>
          <w:szCs w:val="24"/>
          <w:lang w:eastAsia="fr-FR"/>
        </w:rPr>
        <w:br w:type="page"/>
      </w:r>
    </w:p>
    <w:p w:rsidR="00E818AB" w:rsidRDefault="00E818AB" w:rsidP="00E818AB">
      <w:pPr>
        <w:pStyle w:val="Titre1"/>
      </w:pPr>
      <w:bookmarkStart w:id="18" w:name="_Toc322010194"/>
      <w:bookmarkStart w:id="19" w:name="_Toc324414365"/>
      <w:bookmarkStart w:id="20" w:name="_Toc326489386"/>
      <w:r>
        <w:lastRenderedPageBreak/>
        <w:t>Approche didactique</w:t>
      </w:r>
      <w:bookmarkEnd w:id="18"/>
      <w:bookmarkEnd w:id="19"/>
      <w:bookmarkEnd w:id="20"/>
    </w:p>
    <w:p w:rsidR="00CE68A8" w:rsidRDefault="00CE68A8" w:rsidP="00CE68A8">
      <w:r>
        <w:t>Cette partie du thème est tout à fait d’actualité et nécessite une mise à jour permanente du fait des évolutions technologiques des moyens optiques de stockage. Elle se prête de la part des élèves à une étude critique des produits disponibles sur le marché et nécessite des explications sur les termes commerciaux employés au sujet des différents produits.</w:t>
      </w:r>
    </w:p>
    <w:p w:rsidR="00CE68A8" w:rsidRDefault="00CE68A8" w:rsidP="00CE68A8">
      <w:r>
        <w:t>Cette partie permet de travailler la compétence « Extraire et exploiter l’information utile ». Elle permet de mobiliser des connaissances liées à la diffraction et aux interférences.</w:t>
      </w:r>
    </w:p>
    <w:p w:rsidR="00CE68A8" w:rsidRDefault="00CE68A8" w:rsidP="00CE68A8">
      <w:r>
        <w:t>La présentation adoptée : observer, comprendre, agir, n'est pas une démarche didactique en soit. Ce sont des phases de la démarche scientifique (voir introduction du programme) qu'il ne convient pas de séparer systématiquement. Elles sont travaillées simultanément lors d'une activité de résolution de problème.</w:t>
      </w:r>
    </w:p>
    <w:p w:rsidR="00CE68A8" w:rsidRDefault="00CE68A8" w:rsidP="00CE68A8"/>
    <w:tbl>
      <w:tblPr>
        <w:tblW w:w="0" w:type="auto"/>
        <w:jc w:val="center"/>
        <w:tblLook w:val="00A0" w:firstRow="1" w:lastRow="0" w:firstColumn="1" w:lastColumn="0" w:noHBand="0" w:noVBand="0"/>
      </w:tblPr>
      <w:tblGrid>
        <w:gridCol w:w="2323"/>
        <w:gridCol w:w="6962"/>
      </w:tblGrid>
      <w:tr w:rsidR="00CE68A8" w:rsidTr="00CE68A8">
        <w:trPr>
          <w:jc w:val="center"/>
        </w:trPr>
        <w:tc>
          <w:tcPr>
            <w:tcW w:w="1536" w:type="dxa"/>
            <w:shd w:val="clear" w:color="auto" w:fill="auto"/>
            <w:vAlign w:val="center"/>
          </w:tcPr>
          <w:p w:rsidR="00CE68A8" w:rsidRPr="00B23DEF" w:rsidRDefault="00CE68A8" w:rsidP="00CE68A8">
            <w:pPr>
              <w:jc w:val="center"/>
              <w:rPr>
                <w:b/>
              </w:rPr>
            </w:pPr>
            <w:r w:rsidRPr="00B23DEF">
              <w:rPr>
                <w:b/>
              </w:rPr>
              <w:t>Action</w:t>
            </w:r>
          </w:p>
        </w:tc>
        <w:tc>
          <w:tcPr>
            <w:tcW w:w="7749" w:type="dxa"/>
            <w:shd w:val="clear" w:color="auto" w:fill="auto"/>
            <w:vAlign w:val="center"/>
          </w:tcPr>
          <w:p w:rsidR="00CE68A8" w:rsidRPr="00B23DEF" w:rsidRDefault="00CE68A8" w:rsidP="00CE68A8">
            <w:pPr>
              <w:jc w:val="center"/>
              <w:rPr>
                <w:b/>
              </w:rPr>
            </w:pPr>
            <w:r w:rsidRPr="00B23DEF">
              <w:rPr>
                <w:b/>
              </w:rPr>
              <w:t>Proposition</w:t>
            </w:r>
          </w:p>
        </w:tc>
      </w:tr>
      <w:tr w:rsidR="00CE68A8" w:rsidTr="00CE68A8">
        <w:trPr>
          <w:trHeight w:val="945"/>
          <w:jc w:val="center"/>
        </w:trPr>
        <w:tc>
          <w:tcPr>
            <w:tcW w:w="1536" w:type="dxa"/>
            <w:vMerge w:val="restart"/>
          </w:tcPr>
          <w:p w:rsidR="00CE68A8" w:rsidRPr="00CE68A8" w:rsidRDefault="00CE68A8" w:rsidP="00CE68A8">
            <w:pPr>
              <w:jc w:val="center"/>
              <w:rPr>
                <w:b/>
              </w:rPr>
            </w:pPr>
            <w:r w:rsidRPr="00CE68A8">
              <w:rPr>
                <w:b/>
              </w:rPr>
              <w:t>Observer</w:t>
            </w:r>
          </w:p>
          <w:p w:rsidR="00CE68A8" w:rsidRDefault="00CE68A8" w:rsidP="00CE68A8">
            <w:pPr>
              <w:jc w:val="center"/>
            </w:pPr>
            <w:r>
              <w:t>(quelques questions introductives po</w:t>
            </w:r>
            <w:r>
              <w:t>s</w:t>
            </w:r>
            <w:r>
              <w:t>sibles)</w:t>
            </w:r>
          </w:p>
        </w:tc>
        <w:tc>
          <w:tcPr>
            <w:tcW w:w="7749" w:type="dxa"/>
          </w:tcPr>
          <w:p w:rsidR="00CE68A8" w:rsidRDefault="00CE68A8" w:rsidP="000132BB">
            <w:r>
              <w:t>Je dois acheter un nouveau lecteur de salon pour lire des données stockées sur un support de stockage optique. Que dois-je choisir en fonction des qualités attendues, des capacités de stockage et du futur technologique (pas facile de lire dans une boule de cristal !) ?</w:t>
            </w:r>
          </w:p>
        </w:tc>
      </w:tr>
      <w:tr w:rsidR="00CE68A8" w:rsidTr="00CE68A8">
        <w:trPr>
          <w:trHeight w:val="945"/>
          <w:jc w:val="center"/>
        </w:trPr>
        <w:tc>
          <w:tcPr>
            <w:tcW w:w="1536" w:type="dxa"/>
            <w:vMerge/>
          </w:tcPr>
          <w:p w:rsidR="00CE68A8" w:rsidRDefault="00CE68A8" w:rsidP="00CE68A8">
            <w:pPr>
              <w:jc w:val="center"/>
            </w:pPr>
          </w:p>
        </w:tc>
        <w:tc>
          <w:tcPr>
            <w:tcW w:w="7749" w:type="dxa"/>
          </w:tcPr>
          <w:p w:rsidR="00CE68A8" w:rsidRDefault="00CE68A8" w:rsidP="000132BB">
            <w:r>
              <w:t>Je dois sauvegarder mes photos de famille sur un disque optique. Quelle qualité choisir pour en assurer la pérennité (débat ouvert sur le sujet) ?</w:t>
            </w:r>
          </w:p>
          <w:p w:rsidR="00CE68A8" w:rsidDel="00CE7757" w:rsidRDefault="00CE68A8" w:rsidP="000132BB"/>
        </w:tc>
      </w:tr>
      <w:tr w:rsidR="00CE68A8" w:rsidTr="00CE68A8">
        <w:trPr>
          <w:cantSplit/>
          <w:trHeight w:val="490"/>
          <w:jc w:val="center"/>
        </w:trPr>
        <w:tc>
          <w:tcPr>
            <w:tcW w:w="1536" w:type="dxa"/>
            <w:vMerge w:val="restart"/>
          </w:tcPr>
          <w:p w:rsidR="00CE68A8" w:rsidRPr="00CE68A8" w:rsidRDefault="00CE68A8" w:rsidP="00CE68A8">
            <w:pPr>
              <w:jc w:val="center"/>
              <w:rPr>
                <w:b/>
              </w:rPr>
            </w:pPr>
            <w:r w:rsidRPr="00CE68A8">
              <w:rPr>
                <w:b/>
              </w:rPr>
              <w:t>Comprendre</w:t>
            </w:r>
          </w:p>
          <w:p w:rsidR="00CE68A8" w:rsidRDefault="00CE68A8" w:rsidP="00CE68A8">
            <w:pPr>
              <w:jc w:val="center"/>
            </w:pPr>
            <w:r>
              <w:t>(au travers d’activités, l’élève est capable de…)</w:t>
            </w:r>
          </w:p>
        </w:tc>
        <w:tc>
          <w:tcPr>
            <w:tcW w:w="7749" w:type="dxa"/>
          </w:tcPr>
          <w:p w:rsidR="00CE68A8" w:rsidRDefault="00CE68A8" w:rsidP="000132BB">
            <w:r>
              <w:t>Mobiliser ses connaissances sur le principe du laser et de sa réalis</w:t>
            </w:r>
            <w:r>
              <w:t>a</w:t>
            </w:r>
            <w:r>
              <w:t>tion par une diode laser ;</w:t>
            </w:r>
          </w:p>
        </w:tc>
      </w:tr>
      <w:tr w:rsidR="00CE68A8" w:rsidTr="00CE68A8">
        <w:trPr>
          <w:cantSplit/>
          <w:trHeight w:val="490"/>
          <w:jc w:val="center"/>
        </w:trPr>
        <w:tc>
          <w:tcPr>
            <w:tcW w:w="1536" w:type="dxa"/>
            <w:vMerge/>
          </w:tcPr>
          <w:p w:rsidR="00CE68A8" w:rsidRDefault="00CE68A8" w:rsidP="00CE68A8">
            <w:pPr>
              <w:jc w:val="center"/>
            </w:pPr>
          </w:p>
        </w:tc>
        <w:tc>
          <w:tcPr>
            <w:tcW w:w="7749" w:type="dxa"/>
          </w:tcPr>
          <w:p w:rsidR="00CE68A8" w:rsidRDefault="00CE68A8" w:rsidP="000132BB">
            <w:r>
              <w:t>Mobiliser ses connaissances sur le phénomène d’interférence et de diffraction ;</w:t>
            </w:r>
          </w:p>
        </w:tc>
      </w:tr>
      <w:tr w:rsidR="00CE68A8" w:rsidTr="00CE68A8">
        <w:trPr>
          <w:cantSplit/>
          <w:trHeight w:val="490"/>
          <w:jc w:val="center"/>
        </w:trPr>
        <w:tc>
          <w:tcPr>
            <w:tcW w:w="1536" w:type="dxa"/>
            <w:vMerge/>
          </w:tcPr>
          <w:p w:rsidR="00CE68A8" w:rsidRDefault="00CE68A8" w:rsidP="00CE68A8">
            <w:pPr>
              <w:jc w:val="center"/>
            </w:pPr>
          </w:p>
        </w:tc>
        <w:tc>
          <w:tcPr>
            <w:tcW w:w="7749" w:type="dxa"/>
          </w:tcPr>
          <w:p w:rsidR="00CE68A8" w:rsidRDefault="00CE68A8" w:rsidP="000132BB">
            <w:proofErr w:type="spellStart"/>
            <w:r>
              <w:t>A</w:t>
            </w:r>
            <w:proofErr w:type="spellEnd"/>
            <w:r>
              <w:t xml:space="preserve"> l’aide d’un lecteur hors service, identifier les différents éléments le constituant.</w:t>
            </w:r>
          </w:p>
          <w:p w:rsidR="00CE68A8" w:rsidRDefault="00CE68A8" w:rsidP="000132BB"/>
        </w:tc>
      </w:tr>
      <w:tr w:rsidR="00CE68A8" w:rsidTr="00CE68A8">
        <w:trPr>
          <w:trHeight w:val="675"/>
          <w:jc w:val="center"/>
        </w:trPr>
        <w:tc>
          <w:tcPr>
            <w:tcW w:w="1536" w:type="dxa"/>
            <w:vMerge w:val="restart"/>
          </w:tcPr>
          <w:p w:rsidR="00CE68A8" w:rsidRPr="00CE68A8" w:rsidRDefault="00CE68A8" w:rsidP="00CE68A8">
            <w:pPr>
              <w:jc w:val="center"/>
              <w:rPr>
                <w:b/>
              </w:rPr>
            </w:pPr>
            <w:r w:rsidRPr="00CE68A8">
              <w:rPr>
                <w:b/>
              </w:rPr>
              <w:t>Agir</w:t>
            </w:r>
          </w:p>
          <w:p w:rsidR="00CE68A8" w:rsidRDefault="00CE68A8" w:rsidP="00CE68A8">
            <w:pPr>
              <w:jc w:val="center"/>
            </w:pPr>
            <w:r>
              <w:t>(expérimentations possibles ou que</w:t>
            </w:r>
            <w:r>
              <w:t>s</w:t>
            </w:r>
            <w:r>
              <w:t>tions d’approfondissement)</w:t>
            </w:r>
          </w:p>
        </w:tc>
        <w:tc>
          <w:tcPr>
            <w:tcW w:w="7749" w:type="dxa"/>
          </w:tcPr>
          <w:p w:rsidR="00CE68A8" w:rsidRPr="000132BB" w:rsidRDefault="00CE68A8" w:rsidP="000132BB">
            <w:pPr>
              <w:rPr>
                <w:i/>
                <w:sz w:val="22"/>
              </w:rPr>
            </w:pPr>
            <w:r>
              <w:t>Expliquer pourquoi lorsqu’on observe la surface gravée d’un CD, celle-ci est irisée ;</w:t>
            </w:r>
          </w:p>
        </w:tc>
      </w:tr>
      <w:tr w:rsidR="00CE68A8" w:rsidTr="00CE68A8">
        <w:trPr>
          <w:trHeight w:val="675"/>
          <w:jc w:val="center"/>
        </w:trPr>
        <w:tc>
          <w:tcPr>
            <w:tcW w:w="1536" w:type="dxa"/>
            <w:vMerge/>
          </w:tcPr>
          <w:p w:rsidR="00CE68A8" w:rsidRDefault="00CE68A8" w:rsidP="00CE68A8">
            <w:pPr>
              <w:jc w:val="center"/>
            </w:pPr>
          </w:p>
        </w:tc>
        <w:tc>
          <w:tcPr>
            <w:tcW w:w="7749" w:type="dxa"/>
          </w:tcPr>
          <w:p w:rsidR="00CE68A8" w:rsidRDefault="00CE68A8" w:rsidP="000132BB">
            <w:r w:rsidRPr="00CE7757">
              <w:rPr>
                <w:i/>
              </w:rPr>
              <w:t>Réaliser à l’aide d’un CD ou DVD, des figures de diffraction et r</w:t>
            </w:r>
            <w:r w:rsidRPr="00CE7757">
              <w:rPr>
                <w:i/>
              </w:rPr>
              <w:t>e</w:t>
            </w:r>
            <w:r w:rsidRPr="00CE7757">
              <w:rPr>
                <w:i/>
              </w:rPr>
              <w:t>trouver les résultats du cours.</w:t>
            </w:r>
          </w:p>
        </w:tc>
      </w:tr>
    </w:tbl>
    <w:p w:rsidR="00E818AB" w:rsidRDefault="00E818AB" w:rsidP="00E818AB">
      <w:pPr>
        <w:overflowPunct/>
        <w:autoSpaceDE/>
        <w:spacing w:before="0"/>
        <w:jc w:val="left"/>
        <w:textAlignment w:val="auto"/>
      </w:pPr>
      <w:r>
        <w:br w:type="page"/>
      </w:r>
    </w:p>
    <w:p w:rsidR="008A59F0" w:rsidRDefault="008A59F0" w:rsidP="008A59F0">
      <w:pPr>
        <w:pStyle w:val="Titre1"/>
      </w:pPr>
      <w:bookmarkStart w:id="21" w:name="_Toc319912648"/>
      <w:bookmarkStart w:id="22" w:name="_Toc326489387"/>
      <w:proofErr w:type="spellStart"/>
      <w:r>
        <w:lastRenderedPageBreak/>
        <w:t>Sitographie</w:t>
      </w:r>
      <w:bookmarkEnd w:id="21"/>
      <w:bookmarkEnd w:id="22"/>
      <w:proofErr w:type="spellEnd"/>
    </w:p>
    <w:bookmarkEnd w:id="0"/>
    <w:bookmarkEnd w:id="1"/>
    <w:bookmarkEnd w:id="5"/>
    <w:bookmarkEnd w:id="6"/>
    <w:bookmarkEnd w:id="7"/>
    <w:bookmarkEnd w:id="8"/>
    <w:p w:rsidR="00581494" w:rsidRDefault="00581494" w:rsidP="00581494">
      <w:pPr>
        <w:pStyle w:val="Paragraphedeliste"/>
        <w:numPr>
          <w:ilvl w:val="0"/>
          <w:numId w:val="2"/>
        </w:numPr>
      </w:pPr>
      <w:r>
        <w:fldChar w:fldCharType="begin"/>
      </w:r>
      <w:r>
        <w:instrText xml:space="preserve"> HYPERLINK "</w:instrText>
      </w:r>
      <w:r w:rsidRPr="00581494">
        <w:instrText>http://www.louis-armand-mulhouse.eu/btsse/acrobat-cours/optiq.pdf</w:instrText>
      </w:r>
      <w:r>
        <w:instrText xml:space="preserve">" </w:instrText>
      </w:r>
      <w:r>
        <w:fldChar w:fldCharType="separate"/>
      </w:r>
      <w:r w:rsidRPr="00040CCF">
        <w:rPr>
          <w:rStyle w:val="Lienhypertexte"/>
        </w:rPr>
        <w:t>http://www.louis-armand-mulhouse.eu/btsse/acrobat-cours/optiq.pdf</w:t>
      </w:r>
      <w:r>
        <w:fldChar w:fldCharType="end"/>
      </w:r>
    </w:p>
    <w:p w:rsidR="0043112F" w:rsidRDefault="008808FA" w:rsidP="00DC25B3">
      <w:pPr>
        <w:pStyle w:val="Paragraphedeliste"/>
        <w:numPr>
          <w:ilvl w:val="0"/>
          <w:numId w:val="2"/>
        </w:numPr>
      </w:pPr>
      <w:hyperlink r:id="rId41" w:history="1">
        <w:r w:rsidR="00DC25B3" w:rsidRPr="009000C7">
          <w:rPr>
            <w:rStyle w:val="Lienhypertexte"/>
          </w:rPr>
          <w:t>http://fr.wikipedia.org/wiki/Stockage_d%27information</w:t>
        </w:r>
      </w:hyperlink>
    </w:p>
    <w:p w:rsidR="00BC0205" w:rsidRDefault="008808FA" w:rsidP="005B0EE6">
      <w:pPr>
        <w:pStyle w:val="Paragraphedeliste"/>
        <w:numPr>
          <w:ilvl w:val="0"/>
          <w:numId w:val="2"/>
        </w:numPr>
      </w:pPr>
      <w:hyperlink r:id="rId42" w:history="1">
        <w:r w:rsidR="005B0EE6" w:rsidRPr="005828A6">
          <w:rPr>
            <w:rStyle w:val="Lienhypertexte"/>
          </w:rPr>
          <w:t>http://www.dvdforum.org/forum.shtml</w:t>
        </w:r>
      </w:hyperlink>
    </w:p>
    <w:p w:rsidR="00D61097" w:rsidRDefault="008808FA" w:rsidP="005B0EE6">
      <w:pPr>
        <w:pStyle w:val="Paragraphedeliste"/>
        <w:numPr>
          <w:ilvl w:val="0"/>
          <w:numId w:val="2"/>
        </w:numPr>
      </w:pPr>
      <w:hyperlink r:id="rId43" w:history="1">
        <w:r w:rsidR="00D61097" w:rsidRPr="00F073D2">
          <w:rPr>
            <w:rStyle w:val="Lienhypertexte"/>
          </w:rPr>
          <w:t>http://fr.wikipedia.org/wiki/Compact_disc</w:t>
        </w:r>
      </w:hyperlink>
    </w:p>
    <w:p w:rsidR="00DC25B3" w:rsidRDefault="008808FA" w:rsidP="00DC25B3">
      <w:pPr>
        <w:pStyle w:val="Paragraphedeliste"/>
        <w:numPr>
          <w:ilvl w:val="0"/>
          <w:numId w:val="2"/>
        </w:numPr>
      </w:pPr>
      <w:hyperlink r:id="rId44" w:history="1">
        <w:r w:rsidR="00FE2188" w:rsidRPr="00F073D2">
          <w:rPr>
            <w:rStyle w:val="Lienhypertexte"/>
          </w:rPr>
          <w:t>http://zanotti.univ-tln.fr/cd/</w:t>
        </w:r>
      </w:hyperlink>
    </w:p>
    <w:p w:rsidR="00AC4128" w:rsidRPr="00D708B9" w:rsidRDefault="008808FA" w:rsidP="00DC25B3">
      <w:pPr>
        <w:pStyle w:val="Paragraphedeliste"/>
        <w:numPr>
          <w:ilvl w:val="0"/>
          <w:numId w:val="2"/>
        </w:numPr>
        <w:rPr>
          <w:rStyle w:val="Lienhypertexte"/>
          <w:color w:val="auto"/>
          <w:u w:val="none"/>
        </w:rPr>
      </w:pPr>
      <w:hyperlink r:id="rId45" w:history="1">
        <w:r w:rsidR="00CE1E4E" w:rsidRPr="00F073D2">
          <w:rPr>
            <w:rStyle w:val="Lienhypertexte"/>
          </w:rPr>
          <w:t>http://vintage-audio-laser.com/-Theorie-simplifiee-</w:t>
        </w:r>
      </w:hyperlink>
      <w:r w:rsidR="00AC4128">
        <w:rPr>
          <w:rStyle w:val="Lienhypertexte"/>
        </w:rPr>
        <w:t>.</w:t>
      </w:r>
    </w:p>
    <w:p w:rsidR="00D708B9" w:rsidRDefault="008808FA" w:rsidP="00D708B9">
      <w:pPr>
        <w:pStyle w:val="Paragraphedeliste"/>
        <w:numPr>
          <w:ilvl w:val="0"/>
          <w:numId w:val="2"/>
        </w:numPr>
        <w:rPr>
          <w:rStyle w:val="Lienhypertexte"/>
          <w:color w:val="auto"/>
          <w:u w:val="none"/>
        </w:rPr>
      </w:pPr>
      <w:hyperlink r:id="rId46" w:history="1">
        <w:r w:rsidR="00D708B9" w:rsidRPr="00C9387E">
          <w:rPr>
            <w:rStyle w:val="Lienhypertexte"/>
          </w:rPr>
          <w:t>http://www.culture.gouv.fr/culture/conservation/dswmedia/fr/txt_opti.htm</w:t>
        </w:r>
      </w:hyperlink>
    </w:p>
    <w:p w:rsidR="006612A4" w:rsidRPr="002E5AA3" w:rsidRDefault="008808FA" w:rsidP="006612A4">
      <w:pPr>
        <w:pStyle w:val="Paragraphedeliste"/>
        <w:numPr>
          <w:ilvl w:val="0"/>
          <w:numId w:val="2"/>
        </w:numPr>
        <w:rPr>
          <w:rStyle w:val="Lienhypertexte"/>
          <w:color w:val="auto"/>
          <w:u w:val="none"/>
        </w:rPr>
      </w:pPr>
      <w:hyperlink r:id="rId47" w:history="1">
        <w:r w:rsidR="006612A4" w:rsidRPr="00C9387E">
          <w:rPr>
            <w:rStyle w:val="Lienhypertexte"/>
          </w:rPr>
          <w:t>http://www.youtube.com/watch?v=49KcrtXOLVg</w:t>
        </w:r>
      </w:hyperlink>
    </w:p>
    <w:sectPr w:rsidR="006612A4" w:rsidRPr="002E5AA3" w:rsidSect="008E6E48">
      <w:headerReference w:type="default" r:id="rId48"/>
      <w:footerReference w:type="default" r:id="rId49"/>
      <w:footnotePr>
        <w:pos w:val="beneathText"/>
      </w:footnotePr>
      <w:pgSz w:w="11905" w:h="16837"/>
      <w:pgMar w:top="1418" w:right="1418" w:bottom="1418" w:left="1418" w:header="72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8FA" w:rsidRDefault="008808FA">
      <w:pPr>
        <w:spacing w:before="0"/>
      </w:pPr>
      <w:r>
        <w:separator/>
      </w:r>
    </w:p>
  </w:endnote>
  <w:endnote w:type="continuationSeparator" w:id="0">
    <w:p w:rsidR="008808FA" w:rsidRDefault="008808F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MS Mincho"/>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48E" w:rsidRPr="00CB6932" w:rsidRDefault="00B5148E" w:rsidP="00B5148E">
    <w:pPr>
      <w:pStyle w:val="Pieddepage"/>
      <w:pBdr>
        <w:bottom w:val="single" w:sz="12" w:space="1" w:color="auto"/>
      </w:pBdr>
      <w:jc w:val="center"/>
      <w:rPr>
        <w:rStyle w:val="Numrodepage"/>
        <w:sz w:val="16"/>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3070"/>
      <w:gridCol w:w="3070"/>
    </w:tblGrid>
    <w:tr w:rsidR="00B5148E" w:rsidTr="00B5148E">
      <w:tc>
        <w:tcPr>
          <w:tcW w:w="3069" w:type="dxa"/>
        </w:tcPr>
        <w:p w:rsidR="00B5148E" w:rsidRPr="00B5148E" w:rsidRDefault="00B5148E" w:rsidP="00B5148E">
          <w:pPr>
            <w:pStyle w:val="Pieddepage"/>
            <w:jc w:val="left"/>
            <w:rPr>
              <w:sz w:val="16"/>
              <w:szCs w:val="16"/>
            </w:rPr>
          </w:pPr>
          <w:r w:rsidRPr="00B5148E">
            <w:rPr>
              <w:sz w:val="16"/>
              <w:szCs w:val="16"/>
            </w:rPr>
            <w:t>Christophe.alleau@ac-poitiers.fr</w:t>
          </w:r>
        </w:p>
      </w:tc>
      <w:tc>
        <w:tcPr>
          <w:tcW w:w="3070" w:type="dxa"/>
        </w:tcPr>
        <w:p w:rsidR="00B5148E" w:rsidRPr="001A6768" w:rsidRDefault="001A6768" w:rsidP="001A6768">
          <w:pPr>
            <w:pStyle w:val="Pieddepage"/>
            <w:jc w:val="center"/>
            <w:rPr>
              <w:sz w:val="16"/>
              <w:szCs w:val="16"/>
            </w:rPr>
          </w:pPr>
          <w:r w:rsidRPr="001A6768">
            <w:rPr>
              <w:sz w:val="16"/>
              <w:szCs w:val="16"/>
            </w:rPr>
            <w:t xml:space="preserve">Stockage optique </w:t>
          </w:r>
        </w:p>
      </w:tc>
      <w:tc>
        <w:tcPr>
          <w:tcW w:w="3070" w:type="dxa"/>
        </w:tcPr>
        <w:p w:rsidR="00B5148E" w:rsidRPr="00B5148E" w:rsidRDefault="004A0222" w:rsidP="001A6768">
          <w:pPr>
            <w:pStyle w:val="Pieddepage"/>
            <w:jc w:val="right"/>
            <w:rPr>
              <w:sz w:val="16"/>
              <w:szCs w:val="16"/>
            </w:rPr>
          </w:pPr>
          <w:r w:rsidRPr="00B5148E">
            <w:rPr>
              <w:rStyle w:val="Numrodepage"/>
              <w:sz w:val="16"/>
              <w:szCs w:val="16"/>
            </w:rPr>
            <w:fldChar w:fldCharType="begin"/>
          </w:r>
          <w:r w:rsidR="00B5148E" w:rsidRPr="00B5148E">
            <w:rPr>
              <w:rStyle w:val="Numrodepage"/>
              <w:sz w:val="16"/>
              <w:szCs w:val="16"/>
            </w:rPr>
            <w:instrText xml:space="preserve"> PAGE  \* MERGEFORMAT </w:instrText>
          </w:r>
          <w:r w:rsidRPr="00B5148E">
            <w:rPr>
              <w:rStyle w:val="Numrodepage"/>
              <w:sz w:val="16"/>
              <w:szCs w:val="16"/>
            </w:rPr>
            <w:fldChar w:fldCharType="separate"/>
          </w:r>
          <w:r w:rsidR="00216B37">
            <w:rPr>
              <w:rStyle w:val="Numrodepage"/>
              <w:noProof/>
              <w:sz w:val="16"/>
              <w:szCs w:val="16"/>
            </w:rPr>
            <w:t>1</w:t>
          </w:r>
          <w:r w:rsidRPr="00B5148E">
            <w:rPr>
              <w:rStyle w:val="Numrodepage"/>
              <w:sz w:val="16"/>
              <w:szCs w:val="16"/>
            </w:rPr>
            <w:fldChar w:fldCharType="end"/>
          </w:r>
        </w:p>
      </w:tc>
    </w:tr>
  </w:tbl>
  <w:p w:rsidR="00B5148E" w:rsidRPr="00CB6932" w:rsidRDefault="00B5148E" w:rsidP="00003BE8">
    <w:pPr>
      <w:pStyle w:val="Pieddepag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8FA" w:rsidRDefault="008808FA">
      <w:pPr>
        <w:spacing w:before="0"/>
      </w:pPr>
      <w:r>
        <w:separator/>
      </w:r>
    </w:p>
  </w:footnote>
  <w:footnote w:type="continuationSeparator" w:id="0">
    <w:p w:rsidR="008808FA" w:rsidRDefault="008808FA">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888"/>
      <w:gridCol w:w="4889"/>
    </w:tblGrid>
    <w:tr w:rsidR="009A20AE">
      <w:tc>
        <w:tcPr>
          <w:tcW w:w="4888" w:type="dxa"/>
        </w:tcPr>
        <w:p w:rsidR="009A20AE" w:rsidRDefault="00C22FC8">
          <w:pPr>
            <w:pStyle w:val="En-tte"/>
            <w:snapToGrid w:val="0"/>
            <w:rPr>
              <w:smallCaps/>
              <w:sz w:val="16"/>
              <w:lang w:val="en-US"/>
            </w:rPr>
          </w:pPr>
          <w:r>
            <w:rPr>
              <w:noProof/>
              <w:lang w:eastAsia="fr-FR"/>
            </w:rPr>
            <w:drawing>
              <wp:inline distT="0" distB="0" distL="0" distR="0" wp14:anchorId="4220BCD0" wp14:editId="7CF85A64">
                <wp:extent cx="895350" cy="9048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95350" cy="904875"/>
                        </a:xfrm>
                        <a:prstGeom prst="rect">
                          <a:avLst/>
                        </a:prstGeom>
                      </pic:spPr>
                    </pic:pic>
                  </a:graphicData>
                </a:graphic>
              </wp:inline>
            </w:drawing>
          </w:r>
        </w:p>
      </w:tc>
      <w:tc>
        <w:tcPr>
          <w:tcW w:w="4889" w:type="dxa"/>
        </w:tcPr>
        <w:p w:rsidR="005157B2" w:rsidRPr="00065531" w:rsidRDefault="00065531" w:rsidP="001A6768">
          <w:pPr>
            <w:pStyle w:val="En-tte"/>
            <w:snapToGrid w:val="0"/>
            <w:jc w:val="right"/>
            <w:rPr>
              <w:smallCaps/>
              <w:sz w:val="16"/>
            </w:rPr>
          </w:pPr>
          <w:r w:rsidRPr="00065531">
            <w:rPr>
              <w:smallCaps/>
              <w:sz w:val="16"/>
            </w:rPr>
            <w:t>Enseignement spécifique Terminale S</w:t>
          </w:r>
          <w:r w:rsidR="005157B2">
            <w:rPr>
              <w:smallCaps/>
              <w:sz w:val="16"/>
            </w:rPr>
            <w:br/>
          </w:r>
          <w:r w:rsidR="006E3D6D">
            <w:rPr>
              <w:smallCaps/>
              <w:sz w:val="16"/>
            </w:rPr>
            <w:t>Sciences physiques</w:t>
          </w:r>
        </w:p>
      </w:tc>
    </w:tr>
  </w:tbl>
  <w:p w:rsidR="009A20AE" w:rsidRPr="00065531" w:rsidRDefault="009A20A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0000003"/>
    <w:multiLevelType w:val="multilevel"/>
    <w:tmpl w:val="00000003"/>
    <w:name w:val="WW8Num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04"/>
    <w:multiLevelType w:val="multilevel"/>
    <w:tmpl w:val="00000004"/>
    <w:name w:val="WW8Num4"/>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8"/>
    <w:multiLevelType w:val="multilevel"/>
    <w:tmpl w:val="00000008"/>
    <w:name w:val="WW8Num8"/>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2C156BE"/>
    <w:multiLevelType w:val="hybridMultilevel"/>
    <w:tmpl w:val="0A441F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6C568B8"/>
    <w:multiLevelType w:val="hybridMultilevel"/>
    <w:tmpl w:val="533825FA"/>
    <w:lvl w:ilvl="0" w:tplc="2960D414">
      <w:start w:val="1"/>
      <w:numFmt w:val="bullet"/>
      <w:lvlText w:val="•"/>
      <w:lvlJc w:val="left"/>
      <w:pPr>
        <w:tabs>
          <w:tab w:val="num" w:pos="720"/>
        </w:tabs>
        <w:ind w:left="720" w:hanging="360"/>
      </w:pPr>
      <w:rPr>
        <w:rFonts w:ascii="Times New Roman" w:hAnsi="Times New Roman" w:hint="default"/>
      </w:rPr>
    </w:lvl>
    <w:lvl w:ilvl="1" w:tplc="A238A8F8" w:tentative="1">
      <w:start w:val="1"/>
      <w:numFmt w:val="bullet"/>
      <w:lvlText w:val="•"/>
      <w:lvlJc w:val="left"/>
      <w:pPr>
        <w:tabs>
          <w:tab w:val="num" w:pos="1440"/>
        </w:tabs>
        <w:ind w:left="1440" w:hanging="360"/>
      </w:pPr>
      <w:rPr>
        <w:rFonts w:ascii="Times New Roman" w:hAnsi="Times New Roman" w:hint="default"/>
      </w:rPr>
    </w:lvl>
    <w:lvl w:ilvl="2" w:tplc="E2CAFE14" w:tentative="1">
      <w:start w:val="1"/>
      <w:numFmt w:val="bullet"/>
      <w:lvlText w:val="•"/>
      <w:lvlJc w:val="left"/>
      <w:pPr>
        <w:tabs>
          <w:tab w:val="num" w:pos="2160"/>
        </w:tabs>
        <w:ind w:left="2160" w:hanging="360"/>
      </w:pPr>
      <w:rPr>
        <w:rFonts w:ascii="Times New Roman" w:hAnsi="Times New Roman" w:hint="default"/>
      </w:rPr>
    </w:lvl>
    <w:lvl w:ilvl="3" w:tplc="E9F04F02" w:tentative="1">
      <w:start w:val="1"/>
      <w:numFmt w:val="bullet"/>
      <w:lvlText w:val="•"/>
      <w:lvlJc w:val="left"/>
      <w:pPr>
        <w:tabs>
          <w:tab w:val="num" w:pos="2880"/>
        </w:tabs>
        <w:ind w:left="2880" w:hanging="360"/>
      </w:pPr>
      <w:rPr>
        <w:rFonts w:ascii="Times New Roman" w:hAnsi="Times New Roman" w:hint="default"/>
      </w:rPr>
    </w:lvl>
    <w:lvl w:ilvl="4" w:tplc="72E07A66" w:tentative="1">
      <w:start w:val="1"/>
      <w:numFmt w:val="bullet"/>
      <w:lvlText w:val="•"/>
      <w:lvlJc w:val="left"/>
      <w:pPr>
        <w:tabs>
          <w:tab w:val="num" w:pos="3600"/>
        </w:tabs>
        <w:ind w:left="3600" w:hanging="360"/>
      </w:pPr>
      <w:rPr>
        <w:rFonts w:ascii="Times New Roman" w:hAnsi="Times New Roman" w:hint="default"/>
      </w:rPr>
    </w:lvl>
    <w:lvl w:ilvl="5" w:tplc="2152C928" w:tentative="1">
      <w:start w:val="1"/>
      <w:numFmt w:val="bullet"/>
      <w:lvlText w:val="•"/>
      <w:lvlJc w:val="left"/>
      <w:pPr>
        <w:tabs>
          <w:tab w:val="num" w:pos="4320"/>
        </w:tabs>
        <w:ind w:left="4320" w:hanging="360"/>
      </w:pPr>
      <w:rPr>
        <w:rFonts w:ascii="Times New Roman" w:hAnsi="Times New Roman" w:hint="default"/>
      </w:rPr>
    </w:lvl>
    <w:lvl w:ilvl="6" w:tplc="96663586" w:tentative="1">
      <w:start w:val="1"/>
      <w:numFmt w:val="bullet"/>
      <w:lvlText w:val="•"/>
      <w:lvlJc w:val="left"/>
      <w:pPr>
        <w:tabs>
          <w:tab w:val="num" w:pos="5040"/>
        </w:tabs>
        <w:ind w:left="5040" w:hanging="360"/>
      </w:pPr>
      <w:rPr>
        <w:rFonts w:ascii="Times New Roman" w:hAnsi="Times New Roman" w:hint="default"/>
      </w:rPr>
    </w:lvl>
    <w:lvl w:ilvl="7" w:tplc="A8A8BA4E" w:tentative="1">
      <w:start w:val="1"/>
      <w:numFmt w:val="bullet"/>
      <w:lvlText w:val="•"/>
      <w:lvlJc w:val="left"/>
      <w:pPr>
        <w:tabs>
          <w:tab w:val="num" w:pos="5760"/>
        </w:tabs>
        <w:ind w:left="5760" w:hanging="360"/>
      </w:pPr>
      <w:rPr>
        <w:rFonts w:ascii="Times New Roman" w:hAnsi="Times New Roman" w:hint="default"/>
      </w:rPr>
    </w:lvl>
    <w:lvl w:ilvl="8" w:tplc="B60C62D8" w:tentative="1">
      <w:start w:val="1"/>
      <w:numFmt w:val="bullet"/>
      <w:lvlText w:val="•"/>
      <w:lvlJc w:val="left"/>
      <w:pPr>
        <w:tabs>
          <w:tab w:val="num" w:pos="6480"/>
        </w:tabs>
        <w:ind w:left="6480" w:hanging="360"/>
      </w:pPr>
      <w:rPr>
        <w:rFonts w:ascii="Times New Roman" w:hAnsi="Times New Roman" w:hint="default"/>
      </w:rPr>
    </w:lvl>
  </w:abstractNum>
  <w:abstractNum w:abstractNumId="9">
    <w:nsid w:val="091E74A3"/>
    <w:multiLevelType w:val="hybridMultilevel"/>
    <w:tmpl w:val="C1E26C0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0ABC6F31"/>
    <w:multiLevelType w:val="hybridMultilevel"/>
    <w:tmpl w:val="0700E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0140F60"/>
    <w:multiLevelType w:val="hybridMultilevel"/>
    <w:tmpl w:val="F6304C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320706A"/>
    <w:multiLevelType w:val="hybridMultilevel"/>
    <w:tmpl w:val="C78CDD8E"/>
    <w:lvl w:ilvl="0" w:tplc="52F88FBC">
      <w:start w:val="1"/>
      <w:numFmt w:val="bullet"/>
      <w:lvlText w:val="•"/>
      <w:lvlJc w:val="left"/>
      <w:pPr>
        <w:tabs>
          <w:tab w:val="num" w:pos="720"/>
        </w:tabs>
        <w:ind w:left="720" w:hanging="360"/>
      </w:pPr>
      <w:rPr>
        <w:rFonts w:ascii="Times New Roman" w:hAnsi="Times New Roman" w:hint="default"/>
      </w:rPr>
    </w:lvl>
    <w:lvl w:ilvl="1" w:tplc="A0C29AF0" w:tentative="1">
      <w:start w:val="1"/>
      <w:numFmt w:val="bullet"/>
      <w:lvlText w:val="•"/>
      <w:lvlJc w:val="left"/>
      <w:pPr>
        <w:tabs>
          <w:tab w:val="num" w:pos="1440"/>
        </w:tabs>
        <w:ind w:left="1440" w:hanging="360"/>
      </w:pPr>
      <w:rPr>
        <w:rFonts w:ascii="Times New Roman" w:hAnsi="Times New Roman" w:hint="default"/>
      </w:rPr>
    </w:lvl>
    <w:lvl w:ilvl="2" w:tplc="5178E8F6" w:tentative="1">
      <w:start w:val="1"/>
      <w:numFmt w:val="bullet"/>
      <w:lvlText w:val="•"/>
      <w:lvlJc w:val="left"/>
      <w:pPr>
        <w:tabs>
          <w:tab w:val="num" w:pos="2160"/>
        </w:tabs>
        <w:ind w:left="2160" w:hanging="360"/>
      </w:pPr>
      <w:rPr>
        <w:rFonts w:ascii="Times New Roman" w:hAnsi="Times New Roman" w:hint="default"/>
      </w:rPr>
    </w:lvl>
    <w:lvl w:ilvl="3" w:tplc="E1A88288" w:tentative="1">
      <w:start w:val="1"/>
      <w:numFmt w:val="bullet"/>
      <w:lvlText w:val="•"/>
      <w:lvlJc w:val="left"/>
      <w:pPr>
        <w:tabs>
          <w:tab w:val="num" w:pos="2880"/>
        </w:tabs>
        <w:ind w:left="2880" w:hanging="360"/>
      </w:pPr>
      <w:rPr>
        <w:rFonts w:ascii="Times New Roman" w:hAnsi="Times New Roman" w:hint="default"/>
      </w:rPr>
    </w:lvl>
    <w:lvl w:ilvl="4" w:tplc="377C0BD0" w:tentative="1">
      <w:start w:val="1"/>
      <w:numFmt w:val="bullet"/>
      <w:lvlText w:val="•"/>
      <w:lvlJc w:val="left"/>
      <w:pPr>
        <w:tabs>
          <w:tab w:val="num" w:pos="3600"/>
        </w:tabs>
        <w:ind w:left="3600" w:hanging="360"/>
      </w:pPr>
      <w:rPr>
        <w:rFonts w:ascii="Times New Roman" w:hAnsi="Times New Roman" w:hint="default"/>
      </w:rPr>
    </w:lvl>
    <w:lvl w:ilvl="5" w:tplc="90E66D16" w:tentative="1">
      <w:start w:val="1"/>
      <w:numFmt w:val="bullet"/>
      <w:lvlText w:val="•"/>
      <w:lvlJc w:val="left"/>
      <w:pPr>
        <w:tabs>
          <w:tab w:val="num" w:pos="4320"/>
        </w:tabs>
        <w:ind w:left="4320" w:hanging="360"/>
      </w:pPr>
      <w:rPr>
        <w:rFonts w:ascii="Times New Roman" w:hAnsi="Times New Roman" w:hint="default"/>
      </w:rPr>
    </w:lvl>
    <w:lvl w:ilvl="6" w:tplc="4622148E" w:tentative="1">
      <w:start w:val="1"/>
      <w:numFmt w:val="bullet"/>
      <w:lvlText w:val="•"/>
      <w:lvlJc w:val="left"/>
      <w:pPr>
        <w:tabs>
          <w:tab w:val="num" w:pos="5040"/>
        </w:tabs>
        <w:ind w:left="5040" w:hanging="360"/>
      </w:pPr>
      <w:rPr>
        <w:rFonts w:ascii="Times New Roman" w:hAnsi="Times New Roman" w:hint="default"/>
      </w:rPr>
    </w:lvl>
    <w:lvl w:ilvl="7" w:tplc="F174A110" w:tentative="1">
      <w:start w:val="1"/>
      <w:numFmt w:val="bullet"/>
      <w:lvlText w:val="•"/>
      <w:lvlJc w:val="left"/>
      <w:pPr>
        <w:tabs>
          <w:tab w:val="num" w:pos="5760"/>
        </w:tabs>
        <w:ind w:left="5760" w:hanging="360"/>
      </w:pPr>
      <w:rPr>
        <w:rFonts w:ascii="Times New Roman" w:hAnsi="Times New Roman" w:hint="default"/>
      </w:rPr>
    </w:lvl>
    <w:lvl w:ilvl="8" w:tplc="7FDEE0A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5B158BC"/>
    <w:multiLevelType w:val="hybridMultilevel"/>
    <w:tmpl w:val="C0529AAC"/>
    <w:lvl w:ilvl="0" w:tplc="2EA4C15E">
      <w:start w:val="1"/>
      <w:numFmt w:val="bullet"/>
      <w:lvlText w:val="•"/>
      <w:lvlJc w:val="left"/>
      <w:pPr>
        <w:tabs>
          <w:tab w:val="num" w:pos="720"/>
        </w:tabs>
        <w:ind w:left="720" w:hanging="360"/>
      </w:pPr>
      <w:rPr>
        <w:rFonts w:ascii="Times New Roman" w:hAnsi="Times New Roman" w:hint="default"/>
      </w:rPr>
    </w:lvl>
    <w:lvl w:ilvl="1" w:tplc="BBAE8BEC" w:tentative="1">
      <w:start w:val="1"/>
      <w:numFmt w:val="bullet"/>
      <w:lvlText w:val="•"/>
      <w:lvlJc w:val="left"/>
      <w:pPr>
        <w:tabs>
          <w:tab w:val="num" w:pos="1440"/>
        </w:tabs>
        <w:ind w:left="1440" w:hanging="360"/>
      </w:pPr>
      <w:rPr>
        <w:rFonts w:ascii="Times New Roman" w:hAnsi="Times New Roman" w:hint="default"/>
      </w:rPr>
    </w:lvl>
    <w:lvl w:ilvl="2" w:tplc="56600FDE" w:tentative="1">
      <w:start w:val="1"/>
      <w:numFmt w:val="bullet"/>
      <w:lvlText w:val="•"/>
      <w:lvlJc w:val="left"/>
      <w:pPr>
        <w:tabs>
          <w:tab w:val="num" w:pos="2160"/>
        </w:tabs>
        <w:ind w:left="2160" w:hanging="360"/>
      </w:pPr>
      <w:rPr>
        <w:rFonts w:ascii="Times New Roman" w:hAnsi="Times New Roman" w:hint="default"/>
      </w:rPr>
    </w:lvl>
    <w:lvl w:ilvl="3" w:tplc="38D217BE" w:tentative="1">
      <w:start w:val="1"/>
      <w:numFmt w:val="bullet"/>
      <w:lvlText w:val="•"/>
      <w:lvlJc w:val="left"/>
      <w:pPr>
        <w:tabs>
          <w:tab w:val="num" w:pos="2880"/>
        </w:tabs>
        <w:ind w:left="2880" w:hanging="360"/>
      </w:pPr>
      <w:rPr>
        <w:rFonts w:ascii="Times New Roman" w:hAnsi="Times New Roman" w:hint="default"/>
      </w:rPr>
    </w:lvl>
    <w:lvl w:ilvl="4" w:tplc="44501698" w:tentative="1">
      <w:start w:val="1"/>
      <w:numFmt w:val="bullet"/>
      <w:lvlText w:val="•"/>
      <w:lvlJc w:val="left"/>
      <w:pPr>
        <w:tabs>
          <w:tab w:val="num" w:pos="3600"/>
        </w:tabs>
        <w:ind w:left="3600" w:hanging="360"/>
      </w:pPr>
      <w:rPr>
        <w:rFonts w:ascii="Times New Roman" w:hAnsi="Times New Roman" w:hint="default"/>
      </w:rPr>
    </w:lvl>
    <w:lvl w:ilvl="5" w:tplc="319ECD2C" w:tentative="1">
      <w:start w:val="1"/>
      <w:numFmt w:val="bullet"/>
      <w:lvlText w:val="•"/>
      <w:lvlJc w:val="left"/>
      <w:pPr>
        <w:tabs>
          <w:tab w:val="num" w:pos="4320"/>
        </w:tabs>
        <w:ind w:left="4320" w:hanging="360"/>
      </w:pPr>
      <w:rPr>
        <w:rFonts w:ascii="Times New Roman" w:hAnsi="Times New Roman" w:hint="default"/>
      </w:rPr>
    </w:lvl>
    <w:lvl w:ilvl="6" w:tplc="B46E62CC" w:tentative="1">
      <w:start w:val="1"/>
      <w:numFmt w:val="bullet"/>
      <w:lvlText w:val="•"/>
      <w:lvlJc w:val="left"/>
      <w:pPr>
        <w:tabs>
          <w:tab w:val="num" w:pos="5040"/>
        </w:tabs>
        <w:ind w:left="5040" w:hanging="360"/>
      </w:pPr>
      <w:rPr>
        <w:rFonts w:ascii="Times New Roman" w:hAnsi="Times New Roman" w:hint="default"/>
      </w:rPr>
    </w:lvl>
    <w:lvl w:ilvl="7" w:tplc="9A4E0862" w:tentative="1">
      <w:start w:val="1"/>
      <w:numFmt w:val="bullet"/>
      <w:lvlText w:val="•"/>
      <w:lvlJc w:val="left"/>
      <w:pPr>
        <w:tabs>
          <w:tab w:val="num" w:pos="5760"/>
        </w:tabs>
        <w:ind w:left="5760" w:hanging="360"/>
      </w:pPr>
      <w:rPr>
        <w:rFonts w:ascii="Times New Roman" w:hAnsi="Times New Roman" w:hint="default"/>
      </w:rPr>
    </w:lvl>
    <w:lvl w:ilvl="8" w:tplc="F50C539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1DA57F14"/>
    <w:multiLevelType w:val="hybridMultilevel"/>
    <w:tmpl w:val="F022EAF2"/>
    <w:lvl w:ilvl="0" w:tplc="C51EAB64">
      <w:start w:val="1"/>
      <w:numFmt w:val="bullet"/>
      <w:lvlText w:val="•"/>
      <w:lvlJc w:val="left"/>
      <w:pPr>
        <w:tabs>
          <w:tab w:val="num" w:pos="720"/>
        </w:tabs>
        <w:ind w:left="720" w:hanging="360"/>
      </w:pPr>
      <w:rPr>
        <w:rFonts w:ascii="Times New Roman" w:hAnsi="Times New Roman" w:hint="default"/>
      </w:rPr>
    </w:lvl>
    <w:lvl w:ilvl="1" w:tplc="99DAD772" w:tentative="1">
      <w:start w:val="1"/>
      <w:numFmt w:val="bullet"/>
      <w:lvlText w:val="•"/>
      <w:lvlJc w:val="left"/>
      <w:pPr>
        <w:tabs>
          <w:tab w:val="num" w:pos="1440"/>
        </w:tabs>
        <w:ind w:left="1440" w:hanging="360"/>
      </w:pPr>
      <w:rPr>
        <w:rFonts w:ascii="Times New Roman" w:hAnsi="Times New Roman" w:hint="default"/>
      </w:rPr>
    </w:lvl>
    <w:lvl w:ilvl="2" w:tplc="CC382F22" w:tentative="1">
      <w:start w:val="1"/>
      <w:numFmt w:val="bullet"/>
      <w:lvlText w:val="•"/>
      <w:lvlJc w:val="left"/>
      <w:pPr>
        <w:tabs>
          <w:tab w:val="num" w:pos="2160"/>
        </w:tabs>
        <w:ind w:left="2160" w:hanging="360"/>
      </w:pPr>
      <w:rPr>
        <w:rFonts w:ascii="Times New Roman" w:hAnsi="Times New Roman" w:hint="default"/>
      </w:rPr>
    </w:lvl>
    <w:lvl w:ilvl="3" w:tplc="8912FDE0" w:tentative="1">
      <w:start w:val="1"/>
      <w:numFmt w:val="bullet"/>
      <w:lvlText w:val="•"/>
      <w:lvlJc w:val="left"/>
      <w:pPr>
        <w:tabs>
          <w:tab w:val="num" w:pos="2880"/>
        </w:tabs>
        <w:ind w:left="2880" w:hanging="360"/>
      </w:pPr>
      <w:rPr>
        <w:rFonts w:ascii="Times New Roman" w:hAnsi="Times New Roman" w:hint="default"/>
      </w:rPr>
    </w:lvl>
    <w:lvl w:ilvl="4" w:tplc="1CB231CA" w:tentative="1">
      <w:start w:val="1"/>
      <w:numFmt w:val="bullet"/>
      <w:lvlText w:val="•"/>
      <w:lvlJc w:val="left"/>
      <w:pPr>
        <w:tabs>
          <w:tab w:val="num" w:pos="3600"/>
        </w:tabs>
        <w:ind w:left="3600" w:hanging="360"/>
      </w:pPr>
      <w:rPr>
        <w:rFonts w:ascii="Times New Roman" w:hAnsi="Times New Roman" w:hint="default"/>
      </w:rPr>
    </w:lvl>
    <w:lvl w:ilvl="5" w:tplc="58D08858" w:tentative="1">
      <w:start w:val="1"/>
      <w:numFmt w:val="bullet"/>
      <w:lvlText w:val="•"/>
      <w:lvlJc w:val="left"/>
      <w:pPr>
        <w:tabs>
          <w:tab w:val="num" w:pos="4320"/>
        </w:tabs>
        <w:ind w:left="4320" w:hanging="360"/>
      </w:pPr>
      <w:rPr>
        <w:rFonts w:ascii="Times New Roman" w:hAnsi="Times New Roman" w:hint="default"/>
      </w:rPr>
    </w:lvl>
    <w:lvl w:ilvl="6" w:tplc="0FDAA5B0" w:tentative="1">
      <w:start w:val="1"/>
      <w:numFmt w:val="bullet"/>
      <w:lvlText w:val="•"/>
      <w:lvlJc w:val="left"/>
      <w:pPr>
        <w:tabs>
          <w:tab w:val="num" w:pos="5040"/>
        </w:tabs>
        <w:ind w:left="5040" w:hanging="360"/>
      </w:pPr>
      <w:rPr>
        <w:rFonts w:ascii="Times New Roman" w:hAnsi="Times New Roman" w:hint="default"/>
      </w:rPr>
    </w:lvl>
    <w:lvl w:ilvl="7" w:tplc="E8F23468" w:tentative="1">
      <w:start w:val="1"/>
      <w:numFmt w:val="bullet"/>
      <w:lvlText w:val="•"/>
      <w:lvlJc w:val="left"/>
      <w:pPr>
        <w:tabs>
          <w:tab w:val="num" w:pos="5760"/>
        </w:tabs>
        <w:ind w:left="5760" w:hanging="360"/>
      </w:pPr>
      <w:rPr>
        <w:rFonts w:ascii="Times New Roman" w:hAnsi="Times New Roman" w:hint="default"/>
      </w:rPr>
    </w:lvl>
    <w:lvl w:ilvl="8" w:tplc="FBEC197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1B27317"/>
    <w:multiLevelType w:val="hybridMultilevel"/>
    <w:tmpl w:val="FF3EB5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36F19EF"/>
    <w:multiLevelType w:val="hybridMultilevel"/>
    <w:tmpl w:val="53E613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82843CE"/>
    <w:multiLevelType w:val="hybridMultilevel"/>
    <w:tmpl w:val="02B89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8C84539"/>
    <w:multiLevelType w:val="hybridMultilevel"/>
    <w:tmpl w:val="AB6CF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A66468B"/>
    <w:multiLevelType w:val="hybridMultilevel"/>
    <w:tmpl w:val="E960A9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2C6125A"/>
    <w:multiLevelType w:val="hybridMultilevel"/>
    <w:tmpl w:val="9AEE1C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4804320"/>
    <w:multiLevelType w:val="multilevel"/>
    <w:tmpl w:val="E374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D54825"/>
    <w:multiLevelType w:val="hybridMultilevel"/>
    <w:tmpl w:val="E638AA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6E8172F"/>
    <w:multiLevelType w:val="hybridMultilevel"/>
    <w:tmpl w:val="1E260564"/>
    <w:lvl w:ilvl="0" w:tplc="1D2A151E">
      <w:start w:val="1"/>
      <w:numFmt w:val="bullet"/>
      <w:lvlText w:val="•"/>
      <w:lvlJc w:val="left"/>
      <w:pPr>
        <w:tabs>
          <w:tab w:val="num" w:pos="720"/>
        </w:tabs>
        <w:ind w:left="720" w:hanging="360"/>
      </w:pPr>
      <w:rPr>
        <w:rFonts w:ascii="Times New Roman" w:hAnsi="Times New Roman" w:hint="default"/>
      </w:rPr>
    </w:lvl>
    <w:lvl w:ilvl="1" w:tplc="64C07A12" w:tentative="1">
      <w:start w:val="1"/>
      <w:numFmt w:val="bullet"/>
      <w:lvlText w:val="•"/>
      <w:lvlJc w:val="left"/>
      <w:pPr>
        <w:tabs>
          <w:tab w:val="num" w:pos="1440"/>
        </w:tabs>
        <w:ind w:left="1440" w:hanging="360"/>
      </w:pPr>
      <w:rPr>
        <w:rFonts w:ascii="Times New Roman" w:hAnsi="Times New Roman" w:hint="default"/>
      </w:rPr>
    </w:lvl>
    <w:lvl w:ilvl="2" w:tplc="695A2712" w:tentative="1">
      <w:start w:val="1"/>
      <w:numFmt w:val="bullet"/>
      <w:lvlText w:val="•"/>
      <w:lvlJc w:val="left"/>
      <w:pPr>
        <w:tabs>
          <w:tab w:val="num" w:pos="2160"/>
        </w:tabs>
        <w:ind w:left="2160" w:hanging="360"/>
      </w:pPr>
      <w:rPr>
        <w:rFonts w:ascii="Times New Roman" w:hAnsi="Times New Roman" w:hint="default"/>
      </w:rPr>
    </w:lvl>
    <w:lvl w:ilvl="3" w:tplc="385A39CA" w:tentative="1">
      <w:start w:val="1"/>
      <w:numFmt w:val="bullet"/>
      <w:lvlText w:val="•"/>
      <w:lvlJc w:val="left"/>
      <w:pPr>
        <w:tabs>
          <w:tab w:val="num" w:pos="2880"/>
        </w:tabs>
        <w:ind w:left="2880" w:hanging="360"/>
      </w:pPr>
      <w:rPr>
        <w:rFonts w:ascii="Times New Roman" w:hAnsi="Times New Roman" w:hint="default"/>
      </w:rPr>
    </w:lvl>
    <w:lvl w:ilvl="4" w:tplc="42089184" w:tentative="1">
      <w:start w:val="1"/>
      <w:numFmt w:val="bullet"/>
      <w:lvlText w:val="•"/>
      <w:lvlJc w:val="left"/>
      <w:pPr>
        <w:tabs>
          <w:tab w:val="num" w:pos="3600"/>
        </w:tabs>
        <w:ind w:left="3600" w:hanging="360"/>
      </w:pPr>
      <w:rPr>
        <w:rFonts w:ascii="Times New Roman" w:hAnsi="Times New Roman" w:hint="default"/>
      </w:rPr>
    </w:lvl>
    <w:lvl w:ilvl="5" w:tplc="ECBA3448" w:tentative="1">
      <w:start w:val="1"/>
      <w:numFmt w:val="bullet"/>
      <w:lvlText w:val="•"/>
      <w:lvlJc w:val="left"/>
      <w:pPr>
        <w:tabs>
          <w:tab w:val="num" w:pos="4320"/>
        </w:tabs>
        <w:ind w:left="4320" w:hanging="360"/>
      </w:pPr>
      <w:rPr>
        <w:rFonts w:ascii="Times New Roman" w:hAnsi="Times New Roman" w:hint="default"/>
      </w:rPr>
    </w:lvl>
    <w:lvl w:ilvl="6" w:tplc="FB7EACB6" w:tentative="1">
      <w:start w:val="1"/>
      <w:numFmt w:val="bullet"/>
      <w:lvlText w:val="•"/>
      <w:lvlJc w:val="left"/>
      <w:pPr>
        <w:tabs>
          <w:tab w:val="num" w:pos="5040"/>
        </w:tabs>
        <w:ind w:left="5040" w:hanging="360"/>
      </w:pPr>
      <w:rPr>
        <w:rFonts w:ascii="Times New Roman" w:hAnsi="Times New Roman" w:hint="default"/>
      </w:rPr>
    </w:lvl>
    <w:lvl w:ilvl="7" w:tplc="685E4382" w:tentative="1">
      <w:start w:val="1"/>
      <w:numFmt w:val="bullet"/>
      <w:lvlText w:val="•"/>
      <w:lvlJc w:val="left"/>
      <w:pPr>
        <w:tabs>
          <w:tab w:val="num" w:pos="5760"/>
        </w:tabs>
        <w:ind w:left="5760" w:hanging="360"/>
      </w:pPr>
      <w:rPr>
        <w:rFonts w:ascii="Times New Roman" w:hAnsi="Times New Roman" w:hint="default"/>
      </w:rPr>
    </w:lvl>
    <w:lvl w:ilvl="8" w:tplc="4C5E415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37701598"/>
    <w:multiLevelType w:val="hybridMultilevel"/>
    <w:tmpl w:val="3954D3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A0504CE"/>
    <w:multiLevelType w:val="hybridMultilevel"/>
    <w:tmpl w:val="196EF3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BCF433B"/>
    <w:multiLevelType w:val="hybridMultilevel"/>
    <w:tmpl w:val="C0AE57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3CD4A8F"/>
    <w:multiLevelType w:val="hybridMultilevel"/>
    <w:tmpl w:val="24764C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3FE3805"/>
    <w:multiLevelType w:val="hybridMultilevel"/>
    <w:tmpl w:val="C2E8C9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C82675E"/>
    <w:multiLevelType w:val="hybridMultilevel"/>
    <w:tmpl w:val="87F683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2997134"/>
    <w:multiLevelType w:val="hybridMultilevel"/>
    <w:tmpl w:val="7276B38C"/>
    <w:lvl w:ilvl="0" w:tplc="7E3E7234">
      <w:start w:val="1"/>
      <w:numFmt w:val="bullet"/>
      <w:lvlText w:val="•"/>
      <w:lvlJc w:val="left"/>
      <w:pPr>
        <w:tabs>
          <w:tab w:val="num" w:pos="720"/>
        </w:tabs>
        <w:ind w:left="720" w:hanging="360"/>
      </w:pPr>
      <w:rPr>
        <w:rFonts w:ascii="Times New Roman" w:hAnsi="Times New Roman" w:hint="default"/>
      </w:rPr>
    </w:lvl>
    <w:lvl w:ilvl="1" w:tplc="C7524C12" w:tentative="1">
      <w:start w:val="1"/>
      <w:numFmt w:val="bullet"/>
      <w:lvlText w:val="•"/>
      <w:lvlJc w:val="left"/>
      <w:pPr>
        <w:tabs>
          <w:tab w:val="num" w:pos="1440"/>
        </w:tabs>
        <w:ind w:left="1440" w:hanging="360"/>
      </w:pPr>
      <w:rPr>
        <w:rFonts w:ascii="Times New Roman" w:hAnsi="Times New Roman" w:hint="default"/>
      </w:rPr>
    </w:lvl>
    <w:lvl w:ilvl="2" w:tplc="E6003E16" w:tentative="1">
      <w:start w:val="1"/>
      <w:numFmt w:val="bullet"/>
      <w:lvlText w:val="•"/>
      <w:lvlJc w:val="left"/>
      <w:pPr>
        <w:tabs>
          <w:tab w:val="num" w:pos="2160"/>
        </w:tabs>
        <w:ind w:left="2160" w:hanging="360"/>
      </w:pPr>
      <w:rPr>
        <w:rFonts w:ascii="Times New Roman" w:hAnsi="Times New Roman" w:hint="default"/>
      </w:rPr>
    </w:lvl>
    <w:lvl w:ilvl="3" w:tplc="3932BB2A" w:tentative="1">
      <w:start w:val="1"/>
      <w:numFmt w:val="bullet"/>
      <w:lvlText w:val="•"/>
      <w:lvlJc w:val="left"/>
      <w:pPr>
        <w:tabs>
          <w:tab w:val="num" w:pos="2880"/>
        </w:tabs>
        <w:ind w:left="2880" w:hanging="360"/>
      </w:pPr>
      <w:rPr>
        <w:rFonts w:ascii="Times New Roman" w:hAnsi="Times New Roman" w:hint="default"/>
      </w:rPr>
    </w:lvl>
    <w:lvl w:ilvl="4" w:tplc="EE282178" w:tentative="1">
      <w:start w:val="1"/>
      <w:numFmt w:val="bullet"/>
      <w:lvlText w:val="•"/>
      <w:lvlJc w:val="left"/>
      <w:pPr>
        <w:tabs>
          <w:tab w:val="num" w:pos="3600"/>
        </w:tabs>
        <w:ind w:left="3600" w:hanging="360"/>
      </w:pPr>
      <w:rPr>
        <w:rFonts w:ascii="Times New Roman" w:hAnsi="Times New Roman" w:hint="default"/>
      </w:rPr>
    </w:lvl>
    <w:lvl w:ilvl="5" w:tplc="523656FC" w:tentative="1">
      <w:start w:val="1"/>
      <w:numFmt w:val="bullet"/>
      <w:lvlText w:val="•"/>
      <w:lvlJc w:val="left"/>
      <w:pPr>
        <w:tabs>
          <w:tab w:val="num" w:pos="4320"/>
        </w:tabs>
        <w:ind w:left="4320" w:hanging="360"/>
      </w:pPr>
      <w:rPr>
        <w:rFonts w:ascii="Times New Roman" w:hAnsi="Times New Roman" w:hint="default"/>
      </w:rPr>
    </w:lvl>
    <w:lvl w:ilvl="6" w:tplc="762A96B4" w:tentative="1">
      <w:start w:val="1"/>
      <w:numFmt w:val="bullet"/>
      <w:lvlText w:val="•"/>
      <w:lvlJc w:val="left"/>
      <w:pPr>
        <w:tabs>
          <w:tab w:val="num" w:pos="5040"/>
        </w:tabs>
        <w:ind w:left="5040" w:hanging="360"/>
      </w:pPr>
      <w:rPr>
        <w:rFonts w:ascii="Times New Roman" w:hAnsi="Times New Roman" w:hint="default"/>
      </w:rPr>
    </w:lvl>
    <w:lvl w:ilvl="7" w:tplc="E37001AC" w:tentative="1">
      <w:start w:val="1"/>
      <w:numFmt w:val="bullet"/>
      <w:lvlText w:val="•"/>
      <w:lvlJc w:val="left"/>
      <w:pPr>
        <w:tabs>
          <w:tab w:val="num" w:pos="5760"/>
        </w:tabs>
        <w:ind w:left="5760" w:hanging="360"/>
      </w:pPr>
      <w:rPr>
        <w:rFonts w:ascii="Times New Roman" w:hAnsi="Times New Roman" w:hint="default"/>
      </w:rPr>
    </w:lvl>
    <w:lvl w:ilvl="8" w:tplc="A3E0547A"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37B58A0"/>
    <w:multiLevelType w:val="hybridMultilevel"/>
    <w:tmpl w:val="8B20D5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6006618"/>
    <w:multiLevelType w:val="hybridMultilevel"/>
    <w:tmpl w:val="D98A26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8E60903"/>
    <w:multiLevelType w:val="hybridMultilevel"/>
    <w:tmpl w:val="EC0E8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EAD3492"/>
    <w:multiLevelType w:val="hybridMultilevel"/>
    <w:tmpl w:val="15A6FD36"/>
    <w:lvl w:ilvl="0" w:tplc="040C0015">
      <w:start w:val="1"/>
      <w:numFmt w:val="upperLetter"/>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5">
    <w:nsid w:val="6F765FD1"/>
    <w:multiLevelType w:val="hybridMultilevel"/>
    <w:tmpl w:val="30767422"/>
    <w:lvl w:ilvl="0" w:tplc="C17898B8">
      <w:start w:val="1"/>
      <w:numFmt w:val="bullet"/>
      <w:lvlText w:val="•"/>
      <w:lvlJc w:val="left"/>
      <w:pPr>
        <w:tabs>
          <w:tab w:val="num" w:pos="720"/>
        </w:tabs>
        <w:ind w:left="720" w:hanging="360"/>
      </w:pPr>
      <w:rPr>
        <w:rFonts w:ascii="Times New Roman" w:hAnsi="Times New Roman" w:hint="default"/>
      </w:rPr>
    </w:lvl>
    <w:lvl w:ilvl="1" w:tplc="728E3E1C" w:tentative="1">
      <w:start w:val="1"/>
      <w:numFmt w:val="bullet"/>
      <w:lvlText w:val="•"/>
      <w:lvlJc w:val="left"/>
      <w:pPr>
        <w:tabs>
          <w:tab w:val="num" w:pos="1440"/>
        </w:tabs>
        <w:ind w:left="1440" w:hanging="360"/>
      </w:pPr>
      <w:rPr>
        <w:rFonts w:ascii="Times New Roman" w:hAnsi="Times New Roman" w:hint="default"/>
      </w:rPr>
    </w:lvl>
    <w:lvl w:ilvl="2" w:tplc="010EEDC8" w:tentative="1">
      <w:start w:val="1"/>
      <w:numFmt w:val="bullet"/>
      <w:lvlText w:val="•"/>
      <w:lvlJc w:val="left"/>
      <w:pPr>
        <w:tabs>
          <w:tab w:val="num" w:pos="2160"/>
        </w:tabs>
        <w:ind w:left="2160" w:hanging="360"/>
      </w:pPr>
      <w:rPr>
        <w:rFonts w:ascii="Times New Roman" w:hAnsi="Times New Roman" w:hint="default"/>
      </w:rPr>
    </w:lvl>
    <w:lvl w:ilvl="3" w:tplc="C214EB28" w:tentative="1">
      <w:start w:val="1"/>
      <w:numFmt w:val="bullet"/>
      <w:lvlText w:val="•"/>
      <w:lvlJc w:val="left"/>
      <w:pPr>
        <w:tabs>
          <w:tab w:val="num" w:pos="2880"/>
        </w:tabs>
        <w:ind w:left="2880" w:hanging="360"/>
      </w:pPr>
      <w:rPr>
        <w:rFonts w:ascii="Times New Roman" w:hAnsi="Times New Roman" w:hint="default"/>
      </w:rPr>
    </w:lvl>
    <w:lvl w:ilvl="4" w:tplc="25BC22BA" w:tentative="1">
      <w:start w:val="1"/>
      <w:numFmt w:val="bullet"/>
      <w:lvlText w:val="•"/>
      <w:lvlJc w:val="left"/>
      <w:pPr>
        <w:tabs>
          <w:tab w:val="num" w:pos="3600"/>
        </w:tabs>
        <w:ind w:left="3600" w:hanging="360"/>
      </w:pPr>
      <w:rPr>
        <w:rFonts w:ascii="Times New Roman" w:hAnsi="Times New Roman" w:hint="default"/>
      </w:rPr>
    </w:lvl>
    <w:lvl w:ilvl="5" w:tplc="8BAA669A" w:tentative="1">
      <w:start w:val="1"/>
      <w:numFmt w:val="bullet"/>
      <w:lvlText w:val="•"/>
      <w:lvlJc w:val="left"/>
      <w:pPr>
        <w:tabs>
          <w:tab w:val="num" w:pos="4320"/>
        </w:tabs>
        <w:ind w:left="4320" w:hanging="360"/>
      </w:pPr>
      <w:rPr>
        <w:rFonts w:ascii="Times New Roman" w:hAnsi="Times New Roman" w:hint="default"/>
      </w:rPr>
    </w:lvl>
    <w:lvl w:ilvl="6" w:tplc="B7604CE2" w:tentative="1">
      <w:start w:val="1"/>
      <w:numFmt w:val="bullet"/>
      <w:lvlText w:val="•"/>
      <w:lvlJc w:val="left"/>
      <w:pPr>
        <w:tabs>
          <w:tab w:val="num" w:pos="5040"/>
        </w:tabs>
        <w:ind w:left="5040" w:hanging="360"/>
      </w:pPr>
      <w:rPr>
        <w:rFonts w:ascii="Times New Roman" w:hAnsi="Times New Roman" w:hint="default"/>
      </w:rPr>
    </w:lvl>
    <w:lvl w:ilvl="7" w:tplc="DF36BC88" w:tentative="1">
      <w:start w:val="1"/>
      <w:numFmt w:val="bullet"/>
      <w:lvlText w:val="•"/>
      <w:lvlJc w:val="left"/>
      <w:pPr>
        <w:tabs>
          <w:tab w:val="num" w:pos="5760"/>
        </w:tabs>
        <w:ind w:left="5760" w:hanging="360"/>
      </w:pPr>
      <w:rPr>
        <w:rFonts w:ascii="Times New Roman" w:hAnsi="Times New Roman" w:hint="default"/>
      </w:rPr>
    </w:lvl>
    <w:lvl w:ilvl="8" w:tplc="567A0C52"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F7D4C84"/>
    <w:multiLevelType w:val="hybridMultilevel"/>
    <w:tmpl w:val="31527C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1842E12"/>
    <w:multiLevelType w:val="hybridMultilevel"/>
    <w:tmpl w:val="969EA5A8"/>
    <w:lvl w:ilvl="0" w:tplc="81D681E4">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8">
    <w:nsid w:val="760166E5"/>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9">
    <w:nsid w:val="7F912EA2"/>
    <w:multiLevelType w:val="hybridMultilevel"/>
    <w:tmpl w:val="72DA8E00"/>
    <w:lvl w:ilvl="0" w:tplc="FBB28DFA">
      <w:start w:val="1"/>
      <w:numFmt w:val="bullet"/>
      <w:lvlText w:val="•"/>
      <w:lvlJc w:val="left"/>
      <w:pPr>
        <w:tabs>
          <w:tab w:val="num" w:pos="720"/>
        </w:tabs>
        <w:ind w:left="720" w:hanging="360"/>
      </w:pPr>
      <w:rPr>
        <w:rFonts w:ascii="Times New Roman" w:hAnsi="Times New Roman" w:hint="default"/>
      </w:rPr>
    </w:lvl>
    <w:lvl w:ilvl="1" w:tplc="23B099AA" w:tentative="1">
      <w:start w:val="1"/>
      <w:numFmt w:val="bullet"/>
      <w:lvlText w:val="•"/>
      <w:lvlJc w:val="left"/>
      <w:pPr>
        <w:tabs>
          <w:tab w:val="num" w:pos="1440"/>
        </w:tabs>
        <w:ind w:left="1440" w:hanging="360"/>
      </w:pPr>
      <w:rPr>
        <w:rFonts w:ascii="Times New Roman" w:hAnsi="Times New Roman" w:hint="default"/>
      </w:rPr>
    </w:lvl>
    <w:lvl w:ilvl="2" w:tplc="78444D00" w:tentative="1">
      <w:start w:val="1"/>
      <w:numFmt w:val="bullet"/>
      <w:lvlText w:val="•"/>
      <w:lvlJc w:val="left"/>
      <w:pPr>
        <w:tabs>
          <w:tab w:val="num" w:pos="2160"/>
        </w:tabs>
        <w:ind w:left="2160" w:hanging="360"/>
      </w:pPr>
      <w:rPr>
        <w:rFonts w:ascii="Times New Roman" w:hAnsi="Times New Roman" w:hint="default"/>
      </w:rPr>
    </w:lvl>
    <w:lvl w:ilvl="3" w:tplc="800010B0" w:tentative="1">
      <w:start w:val="1"/>
      <w:numFmt w:val="bullet"/>
      <w:lvlText w:val="•"/>
      <w:lvlJc w:val="left"/>
      <w:pPr>
        <w:tabs>
          <w:tab w:val="num" w:pos="2880"/>
        </w:tabs>
        <w:ind w:left="2880" w:hanging="360"/>
      </w:pPr>
      <w:rPr>
        <w:rFonts w:ascii="Times New Roman" w:hAnsi="Times New Roman" w:hint="default"/>
      </w:rPr>
    </w:lvl>
    <w:lvl w:ilvl="4" w:tplc="AA96AE70" w:tentative="1">
      <w:start w:val="1"/>
      <w:numFmt w:val="bullet"/>
      <w:lvlText w:val="•"/>
      <w:lvlJc w:val="left"/>
      <w:pPr>
        <w:tabs>
          <w:tab w:val="num" w:pos="3600"/>
        </w:tabs>
        <w:ind w:left="3600" w:hanging="360"/>
      </w:pPr>
      <w:rPr>
        <w:rFonts w:ascii="Times New Roman" w:hAnsi="Times New Roman" w:hint="default"/>
      </w:rPr>
    </w:lvl>
    <w:lvl w:ilvl="5" w:tplc="8BC20D2E" w:tentative="1">
      <w:start w:val="1"/>
      <w:numFmt w:val="bullet"/>
      <w:lvlText w:val="•"/>
      <w:lvlJc w:val="left"/>
      <w:pPr>
        <w:tabs>
          <w:tab w:val="num" w:pos="4320"/>
        </w:tabs>
        <w:ind w:left="4320" w:hanging="360"/>
      </w:pPr>
      <w:rPr>
        <w:rFonts w:ascii="Times New Roman" w:hAnsi="Times New Roman" w:hint="default"/>
      </w:rPr>
    </w:lvl>
    <w:lvl w:ilvl="6" w:tplc="0EAC3A98" w:tentative="1">
      <w:start w:val="1"/>
      <w:numFmt w:val="bullet"/>
      <w:lvlText w:val="•"/>
      <w:lvlJc w:val="left"/>
      <w:pPr>
        <w:tabs>
          <w:tab w:val="num" w:pos="5040"/>
        </w:tabs>
        <w:ind w:left="5040" w:hanging="360"/>
      </w:pPr>
      <w:rPr>
        <w:rFonts w:ascii="Times New Roman" w:hAnsi="Times New Roman" w:hint="default"/>
      </w:rPr>
    </w:lvl>
    <w:lvl w:ilvl="7" w:tplc="276A99D2" w:tentative="1">
      <w:start w:val="1"/>
      <w:numFmt w:val="bullet"/>
      <w:lvlText w:val="•"/>
      <w:lvlJc w:val="left"/>
      <w:pPr>
        <w:tabs>
          <w:tab w:val="num" w:pos="5760"/>
        </w:tabs>
        <w:ind w:left="5760" w:hanging="360"/>
      </w:pPr>
      <w:rPr>
        <w:rFonts w:ascii="Times New Roman" w:hAnsi="Times New Roman" w:hint="default"/>
      </w:rPr>
    </w:lvl>
    <w:lvl w:ilvl="8" w:tplc="79645A6C" w:tentative="1">
      <w:start w:val="1"/>
      <w:numFmt w:val="bullet"/>
      <w:lvlText w:val="•"/>
      <w:lvlJc w:val="left"/>
      <w:pPr>
        <w:tabs>
          <w:tab w:val="num" w:pos="6480"/>
        </w:tabs>
        <w:ind w:left="6480" w:hanging="360"/>
      </w:pPr>
      <w:rPr>
        <w:rFonts w:ascii="Times New Roman" w:hAnsi="Times New Roman" w:hint="default"/>
      </w:rPr>
    </w:lvl>
  </w:abstractNum>
  <w:num w:numId="1">
    <w:abstractNumId w:val="38"/>
  </w:num>
  <w:num w:numId="2">
    <w:abstractNumId w:val="22"/>
  </w:num>
  <w:num w:numId="3">
    <w:abstractNumId w:val="29"/>
  </w:num>
  <w:num w:numId="4">
    <w:abstractNumId w:val="18"/>
  </w:num>
  <w:num w:numId="5">
    <w:abstractNumId w:val="27"/>
  </w:num>
  <w:num w:numId="6">
    <w:abstractNumId w:val="10"/>
  </w:num>
  <w:num w:numId="7">
    <w:abstractNumId w:val="19"/>
  </w:num>
  <w:num w:numId="8">
    <w:abstractNumId w:val="31"/>
  </w:num>
  <w:num w:numId="9">
    <w:abstractNumId w:val="24"/>
  </w:num>
  <w:num w:numId="10">
    <w:abstractNumId w:val="39"/>
  </w:num>
  <w:num w:numId="11">
    <w:abstractNumId w:val="14"/>
  </w:num>
  <w:num w:numId="12">
    <w:abstractNumId w:val="26"/>
  </w:num>
  <w:num w:numId="13">
    <w:abstractNumId w:val="8"/>
  </w:num>
  <w:num w:numId="14">
    <w:abstractNumId w:val="15"/>
  </w:num>
  <w:num w:numId="15">
    <w:abstractNumId w:val="13"/>
  </w:num>
  <w:num w:numId="16">
    <w:abstractNumId w:val="30"/>
  </w:num>
  <w:num w:numId="17">
    <w:abstractNumId w:val="35"/>
  </w:num>
  <w:num w:numId="18">
    <w:abstractNumId w:val="12"/>
  </w:num>
  <w:num w:numId="19">
    <w:abstractNumId w:val="16"/>
  </w:num>
  <w:num w:numId="20">
    <w:abstractNumId w:val="23"/>
  </w:num>
  <w:num w:numId="21">
    <w:abstractNumId w:val="7"/>
  </w:num>
  <w:num w:numId="22">
    <w:abstractNumId w:val="28"/>
  </w:num>
  <w:num w:numId="23">
    <w:abstractNumId w:val="33"/>
  </w:num>
  <w:num w:numId="24">
    <w:abstractNumId w:val="17"/>
  </w:num>
  <w:num w:numId="25">
    <w:abstractNumId w:val="32"/>
  </w:num>
  <w:num w:numId="26">
    <w:abstractNumId w:val="34"/>
  </w:num>
  <w:num w:numId="27">
    <w:abstractNumId w:val="37"/>
  </w:num>
  <w:num w:numId="28">
    <w:abstractNumId w:val="20"/>
  </w:num>
  <w:num w:numId="29">
    <w:abstractNumId w:val="11"/>
  </w:num>
  <w:num w:numId="30">
    <w:abstractNumId w:val="25"/>
  </w:num>
  <w:num w:numId="31">
    <w:abstractNumId w:val="21"/>
  </w:num>
  <w:num w:numId="32">
    <w:abstractNumId w:val="36"/>
  </w:num>
  <w:num w:numId="3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autoHyphenation/>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4AF"/>
    <w:rsid w:val="00000C8C"/>
    <w:rsid w:val="00003BE8"/>
    <w:rsid w:val="000143C0"/>
    <w:rsid w:val="0001470A"/>
    <w:rsid w:val="00015A08"/>
    <w:rsid w:val="00023AA7"/>
    <w:rsid w:val="000252E4"/>
    <w:rsid w:val="00025CEF"/>
    <w:rsid w:val="000268C1"/>
    <w:rsid w:val="00026E58"/>
    <w:rsid w:val="00034027"/>
    <w:rsid w:val="00034D49"/>
    <w:rsid w:val="00035734"/>
    <w:rsid w:val="00037564"/>
    <w:rsid w:val="00051486"/>
    <w:rsid w:val="00051765"/>
    <w:rsid w:val="000521DA"/>
    <w:rsid w:val="000524EC"/>
    <w:rsid w:val="0005356E"/>
    <w:rsid w:val="00053E8E"/>
    <w:rsid w:val="00054032"/>
    <w:rsid w:val="000552D7"/>
    <w:rsid w:val="00060EDA"/>
    <w:rsid w:val="000617F5"/>
    <w:rsid w:val="00062F37"/>
    <w:rsid w:val="00065531"/>
    <w:rsid w:val="00073E84"/>
    <w:rsid w:val="00081457"/>
    <w:rsid w:val="0008168B"/>
    <w:rsid w:val="00083E73"/>
    <w:rsid w:val="00084F42"/>
    <w:rsid w:val="000A381F"/>
    <w:rsid w:val="000A3836"/>
    <w:rsid w:val="000B2FAD"/>
    <w:rsid w:val="000B3879"/>
    <w:rsid w:val="000B4AF6"/>
    <w:rsid w:val="000C23EB"/>
    <w:rsid w:val="000C287A"/>
    <w:rsid w:val="000D224E"/>
    <w:rsid w:val="000D4D2E"/>
    <w:rsid w:val="000E18CC"/>
    <w:rsid w:val="000E1AA0"/>
    <w:rsid w:val="000E2807"/>
    <w:rsid w:val="000E70D3"/>
    <w:rsid w:val="000F2D1D"/>
    <w:rsid w:val="0010657D"/>
    <w:rsid w:val="00106B9C"/>
    <w:rsid w:val="00114871"/>
    <w:rsid w:val="00115771"/>
    <w:rsid w:val="0011618E"/>
    <w:rsid w:val="00117148"/>
    <w:rsid w:val="00121B06"/>
    <w:rsid w:val="00124958"/>
    <w:rsid w:val="001320A2"/>
    <w:rsid w:val="00134BA9"/>
    <w:rsid w:val="0014087C"/>
    <w:rsid w:val="0014551A"/>
    <w:rsid w:val="001469BB"/>
    <w:rsid w:val="00147640"/>
    <w:rsid w:val="001503C4"/>
    <w:rsid w:val="00155682"/>
    <w:rsid w:val="00161F11"/>
    <w:rsid w:val="00162E3C"/>
    <w:rsid w:val="00164DA5"/>
    <w:rsid w:val="001655D9"/>
    <w:rsid w:val="0017282E"/>
    <w:rsid w:val="00173197"/>
    <w:rsid w:val="00173E4F"/>
    <w:rsid w:val="00177DB0"/>
    <w:rsid w:val="00182360"/>
    <w:rsid w:val="001834D7"/>
    <w:rsid w:val="00183C26"/>
    <w:rsid w:val="00187463"/>
    <w:rsid w:val="00190C1F"/>
    <w:rsid w:val="00194440"/>
    <w:rsid w:val="00194AED"/>
    <w:rsid w:val="001A1F29"/>
    <w:rsid w:val="001A2C6B"/>
    <w:rsid w:val="001A4D44"/>
    <w:rsid w:val="001A5883"/>
    <w:rsid w:val="001A62D2"/>
    <w:rsid w:val="001A6768"/>
    <w:rsid w:val="001B04E0"/>
    <w:rsid w:val="001B0D2C"/>
    <w:rsid w:val="001B4641"/>
    <w:rsid w:val="001C03AE"/>
    <w:rsid w:val="001C444F"/>
    <w:rsid w:val="001D31F4"/>
    <w:rsid w:val="001D3A83"/>
    <w:rsid w:val="001D522D"/>
    <w:rsid w:val="001E1322"/>
    <w:rsid w:val="001F32AB"/>
    <w:rsid w:val="001F38A7"/>
    <w:rsid w:val="001F3E94"/>
    <w:rsid w:val="001F4361"/>
    <w:rsid w:val="001F4D6C"/>
    <w:rsid w:val="001F6CD3"/>
    <w:rsid w:val="0020088A"/>
    <w:rsid w:val="00207A03"/>
    <w:rsid w:val="002102E2"/>
    <w:rsid w:val="00210E79"/>
    <w:rsid w:val="00211260"/>
    <w:rsid w:val="00216B37"/>
    <w:rsid w:val="00217BC1"/>
    <w:rsid w:val="00220C5F"/>
    <w:rsid w:val="00221FB5"/>
    <w:rsid w:val="002221DD"/>
    <w:rsid w:val="00227AD6"/>
    <w:rsid w:val="002307F9"/>
    <w:rsid w:val="002329D6"/>
    <w:rsid w:val="0023782B"/>
    <w:rsid w:val="0024421A"/>
    <w:rsid w:val="002447C5"/>
    <w:rsid w:val="00244B86"/>
    <w:rsid w:val="002464B1"/>
    <w:rsid w:val="00247A95"/>
    <w:rsid w:val="0025066A"/>
    <w:rsid w:val="00254617"/>
    <w:rsid w:val="00256B70"/>
    <w:rsid w:val="00257821"/>
    <w:rsid w:val="00261166"/>
    <w:rsid w:val="002628EE"/>
    <w:rsid w:val="002635B4"/>
    <w:rsid w:val="00263B9C"/>
    <w:rsid w:val="0027241C"/>
    <w:rsid w:val="00276D52"/>
    <w:rsid w:val="002805F9"/>
    <w:rsid w:val="00285754"/>
    <w:rsid w:val="00294BDF"/>
    <w:rsid w:val="002967CC"/>
    <w:rsid w:val="0029788A"/>
    <w:rsid w:val="00297E8C"/>
    <w:rsid w:val="002A39F9"/>
    <w:rsid w:val="002A464C"/>
    <w:rsid w:val="002A7DCB"/>
    <w:rsid w:val="002B1221"/>
    <w:rsid w:val="002B2BBF"/>
    <w:rsid w:val="002B3C5E"/>
    <w:rsid w:val="002B3E3B"/>
    <w:rsid w:val="002B468F"/>
    <w:rsid w:val="002B56E3"/>
    <w:rsid w:val="002B6F04"/>
    <w:rsid w:val="002B7B75"/>
    <w:rsid w:val="002B7E57"/>
    <w:rsid w:val="002C5A3B"/>
    <w:rsid w:val="002C673E"/>
    <w:rsid w:val="002D0CE4"/>
    <w:rsid w:val="002D18CF"/>
    <w:rsid w:val="002D2AFD"/>
    <w:rsid w:val="002D7646"/>
    <w:rsid w:val="002E316A"/>
    <w:rsid w:val="002E5AA3"/>
    <w:rsid w:val="002F196C"/>
    <w:rsid w:val="002F24C6"/>
    <w:rsid w:val="002F3584"/>
    <w:rsid w:val="002F59B9"/>
    <w:rsid w:val="003006A8"/>
    <w:rsid w:val="00312170"/>
    <w:rsid w:val="003145E7"/>
    <w:rsid w:val="00314962"/>
    <w:rsid w:val="0031545D"/>
    <w:rsid w:val="00325286"/>
    <w:rsid w:val="003323DD"/>
    <w:rsid w:val="0033262D"/>
    <w:rsid w:val="003353AE"/>
    <w:rsid w:val="00337619"/>
    <w:rsid w:val="003444B5"/>
    <w:rsid w:val="0035020F"/>
    <w:rsid w:val="00350B15"/>
    <w:rsid w:val="00356B19"/>
    <w:rsid w:val="00360504"/>
    <w:rsid w:val="00364765"/>
    <w:rsid w:val="00367C10"/>
    <w:rsid w:val="00372D5B"/>
    <w:rsid w:val="00374FBC"/>
    <w:rsid w:val="0037684B"/>
    <w:rsid w:val="00381FFE"/>
    <w:rsid w:val="00385818"/>
    <w:rsid w:val="003878ED"/>
    <w:rsid w:val="00392671"/>
    <w:rsid w:val="003958A0"/>
    <w:rsid w:val="003B1BEA"/>
    <w:rsid w:val="003B4B51"/>
    <w:rsid w:val="003C3289"/>
    <w:rsid w:val="003C6F4D"/>
    <w:rsid w:val="003D242A"/>
    <w:rsid w:val="003D2EA9"/>
    <w:rsid w:val="003D7FCF"/>
    <w:rsid w:val="003E1B96"/>
    <w:rsid w:val="003F5237"/>
    <w:rsid w:val="003F576D"/>
    <w:rsid w:val="00401A01"/>
    <w:rsid w:val="00407C32"/>
    <w:rsid w:val="00413685"/>
    <w:rsid w:val="004152B3"/>
    <w:rsid w:val="0043112F"/>
    <w:rsid w:val="00434D9C"/>
    <w:rsid w:val="004379A7"/>
    <w:rsid w:val="004414AC"/>
    <w:rsid w:val="00450718"/>
    <w:rsid w:val="00452BF6"/>
    <w:rsid w:val="00453E7B"/>
    <w:rsid w:val="004557C0"/>
    <w:rsid w:val="004562AD"/>
    <w:rsid w:val="004564AC"/>
    <w:rsid w:val="0047166B"/>
    <w:rsid w:val="00475D8A"/>
    <w:rsid w:val="00475E1A"/>
    <w:rsid w:val="00486937"/>
    <w:rsid w:val="004870E4"/>
    <w:rsid w:val="00491A57"/>
    <w:rsid w:val="004939AD"/>
    <w:rsid w:val="004956EC"/>
    <w:rsid w:val="004A0222"/>
    <w:rsid w:val="004A0D09"/>
    <w:rsid w:val="004A1A1C"/>
    <w:rsid w:val="004A2B7C"/>
    <w:rsid w:val="004A70BC"/>
    <w:rsid w:val="004B6B59"/>
    <w:rsid w:val="004B7CA4"/>
    <w:rsid w:val="004C1C67"/>
    <w:rsid w:val="004C5F47"/>
    <w:rsid w:val="004C6EC8"/>
    <w:rsid w:val="004D0097"/>
    <w:rsid w:val="004D1660"/>
    <w:rsid w:val="004D4FCF"/>
    <w:rsid w:val="004D5FFF"/>
    <w:rsid w:val="004E4159"/>
    <w:rsid w:val="004E52FD"/>
    <w:rsid w:val="004E7C80"/>
    <w:rsid w:val="004F1045"/>
    <w:rsid w:val="004F10A2"/>
    <w:rsid w:val="004F4DB0"/>
    <w:rsid w:val="004F7AD5"/>
    <w:rsid w:val="005045DA"/>
    <w:rsid w:val="0050673D"/>
    <w:rsid w:val="00507C6A"/>
    <w:rsid w:val="005151C3"/>
    <w:rsid w:val="005157B2"/>
    <w:rsid w:val="005244CB"/>
    <w:rsid w:val="00525B03"/>
    <w:rsid w:val="00527438"/>
    <w:rsid w:val="00534261"/>
    <w:rsid w:val="00535944"/>
    <w:rsid w:val="00540141"/>
    <w:rsid w:val="0054569C"/>
    <w:rsid w:val="00547F9A"/>
    <w:rsid w:val="0055106E"/>
    <w:rsid w:val="00555750"/>
    <w:rsid w:val="0056209F"/>
    <w:rsid w:val="00562B57"/>
    <w:rsid w:val="00575D85"/>
    <w:rsid w:val="00581494"/>
    <w:rsid w:val="00581CDA"/>
    <w:rsid w:val="005920F1"/>
    <w:rsid w:val="00594268"/>
    <w:rsid w:val="00596399"/>
    <w:rsid w:val="005A3833"/>
    <w:rsid w:val="005A3D49"/>
    <w:rsid w:val="005B0EE6"/>
    <w:rsid w:val="005B1CDA"/>
    <w:rsid w:val="005B2691"/>
    <w:rsid w:val="005C05E2"/>
    <w:rsid w:val="005C0CE7"/>
    <w:rsid w:val="005C1A4A"/>
    <w:rsid w:val="005C1BCC"/>
    <w:rsid w:val="005C451B"/>
    <w:rsid w:val="005C46B1"/>
    <w:rsid w:val="005C6B62"/>
    <w:rsid w:val="005D09FF"/>
    <w:rsid w:val="005D0D05"/>
    <w:rsid w:val="005D6282"/>
    <w:rsid w:val="005F1653"/>
    <w:rsid w:val="005F1997"/>
    <w:rsid w:val="005F52A1"/>
    <w:rsid w:val="00622702"/>
    <w:rsid w:val="006231AB"/>
    <w:rsid w:val="006236DF"/>
    <w:rsid w:val="006251EE"/>
    <w:rsid w:val="00633800"/>
    <w:rsid w:val="00634A7B"/>
    <w:rsid w:val="006367E5"/>
    <w:rsid w:val="006414DC"/>
    <w:rsid w:val="00641C70"/>
    <w:rsid w:val="0064570C"/>
    <w:rsid w:val="00645DB0"/>
    <w:rsid w:val="006552E9"/>
    <w:rsid w:val="0065587D"/>
    <w:rsid w:val="00657747"/>
    <w:rsid w:val="006609A7"/>
    <w:rsid w:val="006612A4"/>
    <w:rsid w:val="00663D34"/>
    <w:rsid w:val="00670F72"/>
    <w:rsid w:val="006730D4"/>
    <w:rsid w:val="0068559C"/>
    <w:rsid w:val="0068738D"/>
    <w:rsid w:val="006906D1"/>
    <w:rsid w:val="006942F6"/>
    <w:rsid w:val="006971F5"/>
    <w:rsid w:val="006A7977"/>
    <w:rsid w:val="006A7EDB"/>
    <w:rsid w:val="006B342F"/>
    <w:rsid w:val="006B5C95"/>
    <w:rsid w:val="006B5D6E"/>
    <w:rsid w:val="006B7DBC"/>
    <w:rsid w:val="006C1AD4"/>
    <w:rsid w:val="006C28DD"/>
    <w:rsid w:val="006D0C12"/>
    <w:rsid w:val="006D0C18"/>
    <w:rsid w:val="006D3874"/>
    <w:rsid w:val="006D6207"/>
    <w:rsid w:val="006E29D8"/>
    <w:rsid w:val="006E3D6D"/>
    <w:rsid w:val="006E4A6A"/>
    <w:rsid w:val="006E5313"/>
    <w:rsid w:val="006F2941"/>
    <w:rsid w:val="00702AF1"/>
    <w:rsid w:val="007032FC"/>
    <w:rsid w:val="00704F60"/>
    <w:rsid w:val="0070644E"/>
    <w:rsid w:val="00710B8F"/>
    <w:rsid w:val="00710D70"/>
    <w:rsid w:val="00716F34"/>
    <w:rsid w:val="007171F4"/>
    <w:rsid w:val="0071741E"/>
    <w:rsid w:val="007175B1"/>
    <w:rsid w:val="0072568E"/>
    <w:rsid w:val="007330C9"/>
    <w:rsid w:val="0073397F"/>
    <w:rsid w:val="00733C0C"/>
    <w:rsid w:val="007362AB"/>
    <w:rsid w:val="00744DFE"/>
    <w:rsid w:val="00751331"/>
    <w:rsid w:val="0075321B"/>
    <w:rsid w:val="0075384C"/>
    <w:rsid w:val="00753F5C"/>
    <w:rsid w:val="00755441"/>
    <w:rsid w:val="0077059A"/>
    <w:rsid w:val="00771EE9"/>
    <w:rsid w:val="00773696"/>
    <w:rsid w:val="007744B5"/>
    <w:rsid w:val="00785052"/>
    <w:rsid w:val="00792B95"/>
    <w:rsid w:val="00794D56"/>
    <w:rsid w:val="0079656E"/>
    <w:rsid w:val="00796E92"/>
    <w:rsid w:val="007A375B"/>
    <w:rsid w:val="007A56FF"/>
    <w:rsid w:val="007A6195"/>
    <w:rsid w:val="007A7D34"/>
    <w:rsid w:val="007B029C"/>
    <w:rsid w:val="007B06F7"/>
    <w:rsid w:val="007B1EF5"/>
    <w:rsid w:val="007B1FD3"/>
    <w:rsid w:val="007B37C3"/>
    <w:rsid w:val="007B488B"/>
    <w:rsid w:val="007B5A42"/>
    <w:rsid w:val="007C114B"/>
    <w:rsid w:val="007C2867"/>
    <w:rsid w:val="007C5526"/>
    <w:rsid w:val="007C580F"/>
    <w:rsid w:val="007C631E"/>
    <w:rsid w:val="007C7A69"/>
    <w:rsid w:val="007D03DA"/>
    <w:rsid w:val="007D390D"/>
    <w:rsid w:val="007D4D7D"/>
    <w:rsid w:val="007D7FCF"/>
    <w:rsid w:val="007E1928"/>
    <w:rsid w:val="007E4F9F"/>
    <w:rsid w:val="007E7096"/>
    <w:rsid w:val="007F3951"/>
    <w:rsid w:val="007F4EAB"/>
    <w:rsid w:val="007F5C8C"/>
    <w:rsid w:val="007F744E"/>
    <w:rsid w:val="00800478"/>
    <w:rsid w:val="00801C4D"/>
    <w:rsid w:val="00803B95"/>
    <w:rsid w:val="00805228"/>
    <w:rsid w:val="00810E4F"/>
    <w:rsid w:val="008127F2"/>
    <w:rsid w:val="00813ED2"/>
    <w:rsid w:val="00814071"/>
    <w:rsid w:val="00815B48"/>
    <w:rsid w:val="0081721E"/>
    <w:rsid w:val="008268B4"/>
    <w:rsid w:val="00827C68"/>
    <w:rsid w:val="0083267E"/>
    <w:rsid w:val="00834E4E"/>
    <w:rsid w:val="008433EB"/>
    <w:rsid w:val="00852D7A"/>
    <w:rsid w:val="00853AEB"/>
    <w:rsid w:val="00853E9B"/>
    <w:rsid w:val="00853F02"/>
    <w:rsid w:val="008551E9"/>
    <w:rsid w:val="00856751"/>
    <w:rsid w:val="008731A3"/>
    <w:rsid w:val="0087519A"/>
    <w:rsid w:val="00877651"/>
    <w:rsid w:val="008808FA"/>
    <w:rsid w:val="00881680"/>
    <w:rsid w:val="008850E8"/>
    <w:rsid w:val="008851C8"/>
    <w:rsid w:val="00887298"/>
    <w:rsid w:val="00887FB7"/>
    <w:rsid w:val="008A5348"/>
    <w:rsid w:val="008A5593"/>
    <w:rsid w:val="008A59F0"/>
    <w:rsid w:val="008A62F6"/>
    <w:rsid w:val="008A6A07"/>
    <w:rsid w:val="008B682F"/>
    <w:rsid w:val="008B6AFD"/>
    <w:rsid w:val="008C2614"/>
    <w:rsid w:val="008C3E24"/>
    <w:rsid w:val="008C675D"/>
    <w:rsid w:val="008D1B42"/>
    <w:rsid w:val="008D3D32"/>
    <w:rsid w:val="008D75A1"/>
    <w:rsid w:val="008D7877"/>
    <w:rsid w:val="008D7FB9"/>
    <w:rsid w:val="008E1639"/>
    <w:rsid w:val="008E1A57"/>
    <w:rsid w:val="008E5F94"/>
    <w:rsid w:val="008E6E48"/>
    <w:rsid w:val="008F0A58"/>
    <w:rsid w:val="008F0E99"/>
    <w:rsid w:val="00900948"/>
    <w:rsid w:val="0090183F"/>
    <w:rsid w:val="00901FDB"/>
    <w:rsid w:val="009023B0"/>
    <w:rsid w:val="00906110"/>
    <w:rsid w:val="00915EE5"/>
    <w:rsid w:val="00923C84"/>
    <w:rsid w:val="00925A97"/>
    <w:rsid w:val="0092609C"/>
    <w:rsid w:val="00930BFB"/>
    <w:rsid w:val="009449EA"/>
    <w:rsid w:val="00945DB3"/>
    <w:rsid w:val="00953B1E"/>
    <w:rsid w:val="00955646"/>
    <w:rsid w:val="00956A94"/>
    <w:rsid w:val="00956BDC"/>
    <w:rsid w:val="00957CEC"/>
    <w:rsid w:val="00964187"/>
    <w:rsid w:val="00967E8A"/>
    <w:rsid w:val="00973D91"/>
    <w:rsid w:val="0097434D"/>
    <w:rsid w:val="009842F5"/>
    <w:rsid w:val="009849EB"/>
    <w:rsid w:val="009857BA"/>
    <w:rsid w:val="0099005A"/>
    <w:rsid w:val="009910DA"/>
    <w:rsid w:val="0099342F"/>
    <w:rsid w:val="009A20AE"/>
    <w:rsid w:val="009A2817"/>
    <w:rsid w:val="009A6452"/>
    <w:rsid w:val="009B00B3"/>
    <w:rsid w:val="009B0F5F"/>
    <w:rsid w:val="009B1BF3"/>
    <w:rsid w:val="009B66BD"/>
    <w:rsid w:val="009B7A49"/>
    <w:rsid w:val="009B7E1D"/>
    <w:rsid w:val="009C3FF8"/>
    <w:rsid w:val="009D30CD"/>
    <w:rsid w:val="009D3C79"/>
    <w:rsid w:val="009D5F92"/>
    <w:rsid w:val="009E73FE"/>
    <w:rsid w:val="009F1F9C"/>
    <w:rsid w:val="00A044CF"/>
    <w:rsid w:val="00A05068"/>
    <w:rsid w:val="00A11262"/>
    <w:rsid w:val="00A12440"/>
    <w:rsid w:val="00A12473"/>
    <w:rsid w:val="00A1271D"/>
    <w:rsid w:val="00A141F6"/>
    <w:rsid w:val="00A25655"/>
    <w:rsid w:val="00A2599F"/>
    <w:rsid w:val="00A27229"/>
    <w:rsid w:val="00A31BE8"/>
    <w:rsid w:val="00A342FC"/>
    <w:rsid w:val="00A34701"/>
    <w:rsid w:val="00A370D8"/>
    <w:rsid w:val="00A433D9"/>
    <w:rsid w:val="00A453DA"/>
    <w:rsid w:val="00A47386"/>
    <w:rsid w:val="00A47DB3"/>
    <w:rsid w:val="00A5261B"/>
    <w:rsid w:val="00A54397"/>
    <w:rsid w:val="00A55001"/>
    <w:rsid w:val="00A631A0"/>
    <w:rsid w:val="00A711DA"/>
    <w:rsid w:val="00A72E17"/>
    <w:rsid w:val="00A77961"/>
    <w:rsid w:val="00A83C14"/>
    <w:rsid w:val="00A83C26"/>
    <w:rsid w:val="00A86C2C"/>
    <w:rsid w:val="00A938ED"/>
    <w:rsid w:val="00A94164"/>
    <w:rsid w:val="00A94628"/>
    <w:rsid w:val="00A94634"/>
    <w:rsid w:val="00A94ED5"/>
    <w:rsid w:val="00A952ED"/>
    <w:rsid w:val="00AA17C9"/>
    <w:rsid w:val="00AA341E"/>
    <w:rsid w:val="00AA4BFA"/>
    <w:rsid w:val="00AA4D59"/>
    <w:rsid w:val="00AB1384"/>
    <w:rsid w:val="00AB6B43"/>
    <w:rsid w:val="00AC0AF2"/>
    <w:rsid w:val="00AC1501"/>
    <w:rsid w:val="00AC4128"/>
    <w:rsid w:val="00AC4361"/>
    <w:rsid w:val="00AC495A"/>
    <w:rsid w:val="00AC4DC1"/>
    <w:rsid w:val="00AC659B"/>
    <w:rsid w:val="00AE25FE"/>
    <w:rsid w:val="00AE4D1A"/>
    <w:rsid w:val="00AE6B91"/>
    <w:rsid w:val="00AE707E"/>
    <w:rsid w:val="00AE7F9E"/>
    <w:rsid w:val="00AF189D"/>
    <w:rsid w:val="00AF3AF8"/>
    <w:rsid w:val="00AF3C8E"/>
    <w:rsid w:val="00AF6A01"/>
    <w:rsid w:val="00AF751C"/>
    <w:rsid w:val="00B075FB"/>
    <w:rsid w:val="00B07FDE"/>
    <w:rsid w:val="00B10080"/>
    <w:rsid w:val="00B15F69"/>
    <w:rsid w:val="00B161D4"/>
    <w:rsid w:val="00B21717"/>
    <w:rsid w:val="00B23AC0"/>
    <w:rsid w:val="00B36434"/>
    <w:rsid w:val="00B40DF9"/>
    <w:rsid w:val="00B42E12"/>
    <w:rsid w:val="00B457BA"/>
    <w:rsid w:val="00B4758C"/>
    <w:rsid w:val="00B476AC"/>
    <w:rsid w:val="00B5148E"/>
    <w:rsid w:val="00B53B02"/>
    <w:rsid w:val="00B56CE3"/>
    <w:rsid w:val="00B6390F"/>
    <w:rsid w:val="00B649EB"/>
    <w:rsid w:val="00B65C8C"/>
    <w:rsid w:val="00B80365"/>
    <w:rsid w:val="00B87F01"/>
    <w:rsid w:val="00B93651"/>
    <w:rsid w:val="00B94243"/>
    <w:rsid w:val="00B94A87"/>
    <w:rsid w:val="00B95C7F"/>
    <w:rsid w:val="00B96DA6"/>
    <w:rsid w:val="00B979B2"/>
    <w:rsid w:val="00BA0E7B"/>
    <w:rsid w:val="00BA1D50"/>
    <w:rsid w:val="00BA2CB9"/>
    <w:rsid w:val="00BA4FA6"/>
    <w:rsid w:val="00BA6EE4"/>
    <w:rsid w:val="00BA778E"/>
    <w:rsid w:val="00BB10F8"/>
    <w:rsid w:val="00BB1CA8"/>
    <w:rsid w:val="00BB5E35"/>
    <w:rsid w:val="00BC0205"/>
    <w:rsid w:val="00BC09E2"/>
    <w:rsid w:val="00BC600C"/>
    <w:rsid w:val="00BC6549"/>
    <w:rsid w:val="00BD0210"/>
    <w:rsid w:val="00BD2BD6"/>
    <w:rsid w:val="00BD6054"/>
    <w:rsid w:val="00BD7C0E"/>
    <w:rsid w:val="00BE6962"/>
    <w:rsid w:val="00BF02A1"/>
    <w:rsid w:val="00BF12CC"/>
    <w:rsid w:val="00BF1550"/>
    <w:rsid w:val="00BF1650"/>
    <w:rsid w:val="00BF43ED"/>
    <w:rsid w:val="00BF796B"/>
    <w:rsid w:val="00C02108"/>
    <w:rsid w:val="00C02AFA"/>
    <w:rsid w:val="00C03424"/>
    <w:rsid w:val="00C04B0E"/>
    <w:rsid w:val="00C07545"/>
    <w:rsid w:val="00C138D1"/>
    <w:rsid w:val="00C2263A"/>
    <w:rsid w:val="00C22FC8"/>
    <w:rsid w:val="00C24FAB"/>
    <w:rsid w:val="00C26BDE"/>
    <w:rsid w:val="00C30CB0"/>
    <w:rsid w:val="00C310AA"/>
    <w:rsid w:val="00C31D80"/>
    <w:rsid w:val="00C50B5B"/>
    <w:rsid w:val="00C50F0F"/>
    <w:rsid w:val="00C53239"/>
    <w:rsid w:val="00C53F01"/>
    <w:rsid w:val="00C578D0"/>
    <w:rsid w:val="00C61517"/>
    <w:rsid w:val="00C6301F"/>
    <w:rsid w:val="00C63F58"/>
    <w:rsid w:val="00C73902"/>
    <w:rsid w:val="00C768CE"/>
    <w:rsid w:val="00C80427"/>
    <w:rsid w:val="00C80D3A"/>
    <w:rsid w:val="00C82D7A"/>
    <w:rsid w:val="00C83E52"/>
    <w:rsid w:val="00C85AC8"/>
    <w:rsid w:val="00C87808"/>
    <w:rsid w:val="00CA0952"/>
    <w:rsid w:val="00CB0DF1"/>
    <w:rsid w:val="00CB2923"/>
    <w:rsid w:val="00CB4C6A"/>
    <w:rsid w:val="00CB58B5"/>
    <w:rsid w:val="00CB6670"/>
    <w:rsid w:val="00CB703F"/>
    <w:rsid w:val="00CC099A"/>
    <w:rsid w:val="00CC2DF8"/>
    <w:rsid w:val="00CD066E"/>
    <w:rsid w:val="00CD7A2D"/>
    <w:rsid w:val="00CE0920"/>
    <w:rsid w:val="00CE1E4E"/>
    <w:rsid w:val="00CE3E25"/>
    <w:rsid w:val="00CE3F30"/>
    <w:rsid w:val="00CE5C67"/>
    <w:rsid w:val="00CE68A8"/>
    <w:rsid w:val="00CE75EA"/>
    <w:rsid w:val="00CE76F9"/>
    <w:rsid w:val="00CF296B"/>
    <w:rsid w:val="00D01289"/>
    <w:rsid w:val="00D03D7E"/>
    <w:rsid w:val="00D03F9D"/>
    <w:rsid w:val="00D048B4"/>
    <w:rsid w:val="00D05624"/>
    <w:rsid w:val="00D11345"/>
    <w:rsid w:val="00D1239E"/>
    <w:rsid w:val="00D12742"/>
    <w:rsid w:val="00D13933"/>
    <w:rsid w:val="00D2432F"/>
    <w:rsid w:val="00D24582"/>
    <w:rsid w:val="00D25C2B"/>
    <w:rsid w:val="00D279FB"/>
    <w:rsid w:val="00D31992"/>
    <w:rsid w:val="00D349DF"/>
    <w:rsid w:val="00D4077C"/>
    <w:rsid w:val="00D415E4"/>
    <w:rsid w:val="00D42402"/>
    <w:rsid w:val="00D42869"/>
    <w:rsid w:val="00D4528F"/>
    <w:rsid w:val="00D515C0"/>
    <w:rsid w:val="00D53F1E"/>
    <w:rsid w:val="00D54E6C"/>
    <w:rsid w:val="00D56A67"/>
    <w:rsid w:val="00D61097"/>
    <w:rsid w:val="00D62331"/>
    <w:rsid w:val="00D6323E"/>
    <w:rsid w:val="00D63467"/>
    <w:rsid w:val="00D6715C"/>
    <w:rsid w:val="00D708B9"/>
    <w:rsid w:val="00D72331"/>
    <w:rsid w:val="00D7772D"/>
    <w:rsid w:val="00D83874"/>
    <w:rsid w:val="00D846C2"/>
    <w:rsid w:val="00D84C4A"/>
    <w:rsid w:val="00D86983"/>
    <w:rsid w:val="00D915A6"/>
    <w:rsid w:val="00D92323"/>
    <w:rsid w:val="00D92394"/>
    <w:rsid w:val="00D951EC"/>
    <w:rsid w:val="00D9596C"/>
    <w:rsid w:val="00D978EC"/>
    <w:rsid w:val="00D97CE0"/>
    <w:rsid w:val="00DA00A7"/>
    <w:rsid w:val="00DA2229"/>
    <w:rsid w:val="00DA2840"/>
    <w:rsid w:val="00DA52F0"/>
    <w:rsid w:val="00DA754B"/>
    <w:rsid w:val="00DC14DC"/>
    <w:rsid w:val="00DC25B3"/>
    <w:rsid w:val="00DC7135"/>
    <w:rsid w:val="00DD3B64"/>
    <w:rsid w:val="00DD5978"/>
    <w:rsid w:val="00DD5C3F"/>
    <w:rsid w:val="00DD6BB0"/>
    <w:rsid w:val="00DD7117"/>
    <w:rsid w:val="00DD7A03"/>
    <w:rsid w:val="00DE23BD"/>
    <w:rsid w:val="00DE2993"/>
    <w:rsid w:val="00DE4AC5"/>
    <w:rsid w:val="00DE4F0F"/>
    <w:rsid w:val="00DE6936"/>
    <w:rsid w:val="00DF029C"/>
    <w:rsid w:val="00DF1904"/>
    <w:rsid w:val="00DF1F73"/>
    <w:rsid w:val="00DF21C8"/>
    <w:rsid w:val="00DF4D12"/>
    <w:rsid w:val="00DF5522"/>
    <w:rsid w:val="00DF5740"/>
    <w:rsid w:val="00DF7761"/>
    <w:rsid w:val="00E00B3B"/>
    <w:rsid w:val="00E017F9"/>
    <w:rsid w:val="00E01DCC"/>
    <w:rsid w:val="00E07086"/>
    <w:rsid w:val="00E14363"/>
    <w:rsid w:val="00E16815"/>
    <w:rsid w:val="00E23450"/>
    <w:rsid w:val="00E25101"/>
    <w:rsid w:val="00E2679B"/>
    <w:rsid w:val="00E26C24"/>
    <w:rsid w:val="00E26FB8"/>
    <w:rsid w:val="00E30C84"/>
    <w:rsid w:val="00E31C6D"/>
    <w:rsid w:val="00E33C4D"/>
    <w:rsid w:val="00E33F5C"/>
    <w:rsid w:val="00E3554F"/>
    <w:rsid w:val="00E406A4"/>
    <w:rsid w:val="00E40AEC"/>
    <w:rsid w:val="00E40E88"/>
    <w:rsid w:val="00E415D9"/>
    <w:rsid w:val="00E425D0"/>
    <w:rsid w:val="00E44ACE"/>
    <w:rsid w:val="00E44D9C"/>
    <w:rsid w:val="00E459D0"/>
    <w:rsid w:val="00E46AE2"/>
    <w:rsid w:val="00E52320"/>
    <w:rsid w:val="00E53736"/>
    <w:rsid w:val="00E66DD1"/>
    <w:rsid w:val="00E67823"/>
    <w:rsid w:val="00E713D0"/>
    <w:rsid w:val="00E71843"/>
    <w:rsid w:val="00E74AEE"/>
    <w:rsid w:val="00E76A7D"/>
    <w:rsid w:val="00E80196"/>
    <w:rsid w:val="00E80A0C"/>
    <w:rsid w:val="00E818AB"/>
    <w:rsid w:val="00E8265B"/>
    <w:rsid w:val="00E83058"/>
    <w:rsid w:val="00E85F30"/>
    <w:rsid w:val="00E954B5"/>
    <w:rsid w:val="00E96AD8"/>
    <w:rsid w:val="00EA0048"/>
    <w:rsid w:val="00EA23C7"/>
    <w:rsid w:val="00EA46FB"/>
    <w:rsid w:val="00EB39BF"/>
    <w:rsid w:val="00EB47D6"/>
    <w:rsid w:val="00EB4EF4"/>
    <w:rsid w:val="00EC2048"/>
    <w:rsid w:val="00EC2937"/>
    <w:rsid w:val="00EC3A98"/>
    <w:rsid w:val="00EC672D"/>
    <w:rsid w:val="00EC6B5A"/>
    <w:rsid w:val="00EC7AF6"/>
    <w:rsid w:val="00ED02C3"/>
    <w:rsid w:val="00ED4C56"/>
    <w:rsid w:val="00ED73B8"/>
    <w:rsid w:val="00EE170C"/>
    <w:rsid w:val="00EE2396"/>
    <w:rsid w:val="00EE49CA"/>
    <w:rsid w:val="00EE4E31"/>
    <w:rsid w:val="00EE67B2"/>
    <w:rsid w:val="00EE7E04"/>
    <w:rsid w:val="00EE7E20"/>
    <w:rsid w:val="00EF35B4"/>
    <w:rsid w:val="00EF3842"/>
    <w:rsid w:val="00EF4513"/>
    <w:rsid w:val="00EF5326"/>
    <w:rsid w:val="00F05BDC"/>
    <w:rsid w:val="00F17D83"/>
    <w:rsid w:val="00F210B9"/>
    <w:rsid w:val="00F24AFD"/>
    <w:rsid w:val="00F27753"/>
    <w:rsid w:val="00F30E8B"/>
    <w:rsid w:val="00F314B8"/>
    <w:rsid w:val="00F40CFC"/>
    <w:rsid w:val="00F415F6"/>
    <w:rsid w:val="00F41685"/>
    <w:rsid w:val="00F453AB"/>
    <w:rsid w:val="00F46241"/>
    <w:rsid w:val="00F50B09"/>
    <w:rsid w:val="00F52BC4"/>
    <w:rsid w:val="00F53F3B"/>
    <w:rsid w:val="00F574DA"/>
    <w:rsid w:val="00F610F7"/>
    <w:rsid w:val="00F612C4"/>
    <w:rsid w:val="00F66037"/>
    <w:rsid w:val="00F66DE0"/>
    <w:rsid w:val="00F704AF"/>
    <w:rsid w:val="00F745D9"/>
    <w:rsid w:val="00F77879"/>
    <w:rsid w:val="00F77EEF"/>
    <w:rsid w:val="00F8233E"/>
    <w:rsid w:val="00F84488"/>
    <w:rsid w:val="00F86599"/>
    <w:rsid w:val="00F972A3"/>
    <w:rsid w:val="00FA6D0A"/>
    <w:rsid w:val="00FA7E84"/>
    <w:rsid w:val="00FB14EB"/>
    <w:rsid w:val="00FB5379"/>
    <w:rsid w:val="00FC20CC"/>
    <w:rsid w:val="00FC3A50"/>
    <w:rsid w:val="00FC430C"/>
    <w:rsid w:val="00FC6F81"/>
    <w:rsid w:val="00FC7E43"/>
    <w:rsid w:val="00FD3BF6"/>
    <w:rsid w:val="00FD5A20"/>
    <w:rsid w:val="00FD76DC"/>
    <w:rsid w:val="00FE0A30"/>
    <w:rsid w:val="00FE2188"/>
    <w:rsid w:val="00FE5623"/>
    <w:rsid w:val="00FF173A"/>
    <w:rsid w:val="00FF3A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E48"/>
    <w:pPr>
      <w:overflowPunct w:val="0"/>
      <w:autoSpaceDE w:val="0"/>
      <w:spacing w:before="120"/>
      <w:jc w:val="both"/>
      <w:textAlignment w:val="baseline"/>
    </w:pPr>
    <w:rPr>
      <w:sz w:val="24"/>
      <w:lang w:eastAsia="ar-SA"/>
    </w:rPr>
  </w:style>
  <w:style w:type="paragraph" w:styleId="Titre1">
    <w:name w:val="heading 1"/>
    <w:basedOn w:val="Normal"/>
    <w:next w:val="Normal"/>
    <w:link w:val="Titre1Car"/>
    <w:uiPriority w:val="99"/>
    <w:qFormat/>
    <w:rsid w:val="008E6E48"/>
    <w:pPr>
      <w:keepNext/>
      <w:numPr>
        <w:numId w:val="1"/>
      </w:numPr>
      <w:spacing w:before="240" w:after="60"/>
      <w:outlineLvl w:val="0"/>
    </w:pPr>
    <w:rPr>
      <w:rFonts w:ascii="Arial" w:hAnsi="Arial"/>
      <w:b/>
      <w:kern w:val="1"/>
      <w:sz w:val="28"/>
    </w:rPr>
  </w:style>
  <w:style w:type="paragraph" w:styleId="Titre2">
    <w:name w:val="heading 2"/>
    <w:basedOn w:val="Normal"/>
    <w:next w:val="Normal"/>
    <w:uiPriority w:val="99"/>
    <w:qFormat/>
    <w:rsid w:val="008E6E48"/>
    <w:pPr>
      <w:keepNext/>
      <w:numPr>
        <w:ilvl w:val="1"/>
        <w:numId w:val="1"/>
      </w:numPr>
      <w:spacing w:before="240" w:after="60"/>
      <w:outlineLvl w:val="1"/>
    </w:pPr>
    <w:rPr>
      <w:rFonts w:ascii="Arial" w:hAnsi="Arial"/>
      <w:b/>
      <w:i/>
    </w:rPr>
  </w:style>
  <w:style w:type="paragraph" w:styleId="Titre3">
    <w:name w:val="heading 3"/>
    <w:basedOn w:val="Normal"/>
    <w:next w:val="Normal"/>
    <w:uiPriority w:val="99"/>
    <w:qFormat/>
    <w:rsid w:val="008E6E48"/>
    <w:pPr>
      <w:keepNext/>
      <w:numPr>
        <w:ilvl w:val="2"/>
        <w:numId w:val="1"/>
      </w:numPr>
      <w:spacing w:before="240" w:after="60"/>
      <w:outlineLvl w:val="2"/>
    </w:pPr>
    <w:rPr>
      <w:rFonts w:ascii="Arial" w:hAnsi="Arial"/>
    </w:rPr>
  </w:style>
  <w:style w:type="paragraph" w:styleId="Titre4">
    <w:name w:val="heading 4"/>
    <w:basedOn w:val="Normal"/>
    <w:next w:val="Normal"/>
    <w:uiPriority w:val="99"/>
    <w:qFormat/>
    <w:rsid w:val="008E6E48"/>
    <w:pPr>
      <w:keepNext/>
      <w:numPr>
        <w:ilvl w:val="3"/>
        <w:numId w:val="1"/>
      </w:numPr>
      <w:spacing w:before="240" w:after="60"/>
      <w:outlineLvl w:val="3"/>
    </w:pPr>
    <w:rPr>
      <w:rFonts w:ascii="Arial" w:hAnsi="Arial"/>
      <w:b/>
    </w:rPr>
  </w:style>
  <w:style w:type="paragraph" w:styleId="Titre5">
    <w:name w:val="heading 5"/>
    <w:basedOn w:val="Normal"/>
    <w:next w:val="Normal"/>
    <w:uiPriority w:val="99"/>
    <w:qFormat/>
    <w:rsid w:val="008E6E48"/>
    <w:pPr>
      <w:numPr>
        <w:ilvl w:val="4"/>
        <w:numId w:val="1"/>
      </w:numPr>
      <w:spacing w:before="240" w:after="60"/>
      <w:outlineLvl w:val="4"/>
    </w:pPr>
    <w:rPr>
      <w:rFonts w:ascii="Arial" w:hAnsi="Arial"/>
      <w:sz w:val="22"/>
    </w:rPr>
  </w:style>
  <w:style w:type="paragraph" w:styleId="Titre6">
    <w:name w:val="heading 6"/>
    <w:basedOn w:val="Normal"/>
    <w:next w:val="Normal"/>
    <w:uiPriority w:val="99"/>
    <w:qFormat/>
    <w:rsid w:val="008E6E48"/>
    <w:pPr>
      <w:numPr>
        <w:ilvl w:val="5"/>
        <w:numId w:val="1"/>
      </w:numPr>
      <w:spacing w:before="240" w:after="60"/>
      <w:outlineLvl w:val="5"/>
    </w:pPr>
    <w:rPr>
      <w:i/>
      <w:sz w:val="22"/>
    </w:rPr>
  </w:style>
  <w:style w:type="paragraph" w:styleId="Titre7">
    <w:name w:val="heading 7"/>
    <w:basedOn w:val="Normal"/>
    <w:next w:val="Normal"/>
    <w:uiPriority w:val="99"/>
    <w:qFormat/>
    <w:rsid w:val="008E6E48"/>
    <w:pPr>
      <w:numPr>
        <w:ilvl w:val="6"/>
        <w:numId w:val="1"/>
      </w:numPr>
      <w:spacing w:before="240" w:after="60"/>
      <w:outlineLvl w:val="6"/>
    </w:pPr>
    <w:rPr>
      <w:rFonts w:ascii="Arial" w:hAnsi="Arial"/>
      <w:sz w:val="20"/>
    </w:rPr>
  </w:style>
  <w:style w:type="paragraph" w:styleId="Titre8">
    <w:name w:val="heading 8"/>
    <w:basedOn w:val="Normal"/>
    <w:next w:val="Normal"/>
    <w:uiPriority w:val="99"/>
    <w:qFormat/>
    <w:rsid w:val="008E6E48"/>
    <w:pPr>
      <w:numPr>
        <w:ilvl w:val="7"/>
        <w:numId w:val="1"/>
      </w:numPr>
      <w:spacing w:before="240" w:after="60"/>
      <w:outlineLvl w:val="7"/>
    </w:pPr>
    <w:rPr>
      <w:rFonts w:ascii="Arial" w:hAnsi="Arial"/>
      <w:i/>
      <w:sz w:val="20"/>
    </w:rPr>
  </w:style>
  <w:style w:type="paragraph" w:styleId="Titre9">
    <w:name w:val="heading 9"/>
    <w:basedOn w:val="Normal"/>
    <w:next w:val="Normal"/>
    <w:uiPriority w:val="99"/>
    <w:qFormat/>
    <w:rsid w:val="008E6E48"/>
    <w:pPr>
      <w:numPr>
        <w:ilvl w:val="8"/>
        <w:numId w:val="1"/>
      </w:num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4z0">
    <w:name w:val="WW8Num4z0"/>
    <w:rsid w:val="008E6E48"/>
    <w:rPr>
      <w:rFonts w:ascii="Symbol" w:hAnsi="Symbol"/>
    </w:rPr>
  </w:style>
  <w:style w:type="character" w:customStyle="1" w:styleId="WW8Num4z1">
    <w:name w:val="WW8Num4z1"/>
    <w:rsid w:val="008E6E48"/>
    <w:rPr>
      <w:rFonts w:ascii="Courier New" w:hAnsi="Courier New" w:cs="Courier New"/>
    </w:rPr>
  </w:style>
  <w:style w:type="character" w:customStyle="1" w:styleId="WW8Num4z2">
    <w:name w:val="WW8Num4z2"/>
    <w:rsid w:val="008E6E48"/>
    <w:rPr>
      <w:rFonts w:ascii="Wingdings" w:hAnsi="Wingdings"/>
    </w:rPr>
  </w:style>
  <w:style w:type="character" w:customStyle="1" w:styleId="WW8Num5z0">
    <w:name w:val="WW8Num5z0"/>
    <w:rsid w:val="008E6E48"/>
    <w:rPr>
      <w:rFonts w:ascii="Times New Roman" w:hAnsi="Times New Roman" w:cs="Times New Roman"/>
    </w:rPr>
  </w:style>
  <w:style w:type="character" w:customStyle="1" w:styleId="WW8Num6z0">
    <w:name w:val="WW8Num6z0"/>
    <w:rsid w:val="008E6E48"/>
    <w:rPr>
      <w:rFonts w:ascii="Symbol" w:hAnsi="Symbol"/>
    </w:rPr>
  </w:style>
  <w:style w:type="character" w:customStyle="1" w:styleId="WW8Num6z1">
    <w:name w:val="WW8Num6z1"/>
    <w:rsid w:val="008E6E48"/>
    <w:rPr>
      <w:rFonts w:ascii="Courier New" w:hAnsi="Courier New" w:cs="Courier New"/>
    </w:rPr>
  </w:style>
  <w:style w:type="character" w:customStyle="1" w:styleId="WW8Num6z2">
    <w:name w:val="WW8Num6z2"/>
    <w:rsid w:val="008E6E48"/>
    <w:rPr>
      <w:rFonts w:ascii="Wingdings" w:hAnsi="Wingdings"/>
    </w:rPr>
  </w:style>
  <w:style w:type="character" w:customStyle="1" w:styleId="WW8Num7z0">
    <w:name w:val="WW8Num7z0"/>
    <w:rsid w:val="008E6E48"/>
    <w:rPr>
      <w:rFonts w:ascii="Symbol" w:hAnsi="Symbol"/>
    </w:rPr>
  </w:style>
  <w:style w:type="character" w:customStyle="1" w:styleId="WW8Num7z1">
    <w:name w:val="WW8Num7z1"/>
    <w:rsid w:val="008E6E48"/>
    <w:rPr>
      <w:rFonts w:ascii="Courier New" w:hAnsi="Courier New" w:cs="Courier New"/>
    </w:rPr>
  </w:style>
  <w:style w:type="character" w:customStyle="1" w:styleId="WW8Num7z2">
    <w:name w:val="WW8Num7z2"/>
    <w:rsid w:val="008E6E48"/>
    <w:rPr>
      <w:rFonts w:ascii="Wingdings" w:hAnsi="Wingdings"/>
    </w:rPr>
  </w:style>
  <w:style w:type="character" w:customStyle="1" w:styleId="WW8Num8z0">
    <w:name w:val="WW8Num8z0"/>
    <w:rsid w:val="008E6E48"/>
    <w:rPr>
      <w:rFonts w:ascii="Symbol" w:hAnsi="Symbol"/>
    </w:rPr>
  </w:style>
  <w:style w:type="character" w:customStyle="1" w:styleId="WW8Num8z1">
    <w:name w:val="WW8Num8z1"/>
    <w:rsid w:val="008E6E48"/>
    <w:rPr>
      <w:rFonts w:ascii="Courier New" w:hAnsi="Courier New" w:cs="Courier New"/>
    </w:rPr>
  </w:style>
  <w:style w:type="character" w:customStyle="1" w:styleId="WW8Num8z2">
    <w:name w:val="WW8Num8z2"/>
    <w:rsid w:val="008E6E48"/>
    <w:rPr>
      <w:rFonts w:ascii="Wingdings" w:hAnsi="Wingdings"/>
    </w:rPr>
  </w:style>
  <w:style w:type="character" w:customStyle="1" w:styleId="WW8Num9z0">
    <w:name w:val="WW8Num9z0"/>
    <w:rsid w:val="008E6E48"/>
    <w:rPr>
      <w:rFonts w:ascii="Symbol" w:hAnsi="Symbol"/>
    </w:rPr>
  </w:style>
  <w:style w:type="character" w:customStyle="1" w:styleId="WW8Num9z1">
    <w:name w:val="WW8Num9z1"/>
    <w:rsid w:val="008E6E48"/>
    <w:rPr>
      <w:rFonts w:ascii="Courier New" w:hAnsi="Courier New" w:cs="Courier New"/>
    </w:rPr>
  </w:style>
  <w:style w:type="character" w:customStyle="1" w:styleId="WW8Num9z2">
    <w:name w:val="WW8Num9z2"/>
    <w:rsid w:val="008E6E48"/>
    <w:rPr>
      <w:rFonts w:ascii="Wingdings" w:hAnsi="Wingdings"/>
    </w:rPr>
  </w:style>
  <w:style w:type="character" w:customStyle="1" w:styleId="WW8Num10z0">
    <w:name w:val="WW8Num10z0"/>
    <w:rsid w:val="008E6E48"/>
    <w:rPr>
      <w:rFonts w:ascii="Symbol" w:hAnsi="Symbol"/>
    </w:rPr>
  </w:style>
  <w:style w:type="character" w:customStyle="1" w:styleId="WW8Num10z1">
    <w:name w:val="WW8Num10z1"/>
    <w:rsid w:val="008E6E48"/>
    <w:rPr>
      <w:rFonts w:ascii="Courier New" w:hAnsi="Courier New" w:cs="Courier New"/>
    </w:rPr>
  </w:style>
  <w:style w:type="character" w:customStyle="1" w:styleId="WW8Num10z2">
    <w:name w:val="WW8Num10z2"/>
    <w:rsid w:val="008E6E48"/>
    <w:rPr>
      <w:rFonts w:ascii="Wingdings" w:hAnsi="Wingdings"/>
    </w:rPr>
  </w:style>
  <w:style w:type="character" w:customStyle="1" w:styleId="WW8Num11z0">
    <w:name w:val="WW8Num11z0"/>
    <w:rsid w:val="008E6E48"/>
    <w:rPr>
      <w:rFonts w:ascii="Symbol" w:hAnsi="Symbol"/>
    </w:rPr>
  </w:style>
  <w:style w:type="character" w:customStyle="1" w:styleId="WW8Num11z1">
    <w:name w:val="WW8Num11z1"/>
    <w:rsid w:val="008E6E48"/>
    <w:rPr>
      <w:rFonts w:ascii="Courier New" w:hAnsi="Courier New" w:cs="Courier New"/>
    </w:rPr>
  </w:style>
  <w:style w:type="character" w:customStyle="1" w:styleId="WW8Num11z2">
    <w:name w:val="WW8Num11z2"/>
    <w:rsid w:val="008E6E48"/>
    <w:rPr>
      <w:rFonts w:ascii="Wingdings" w:hAnsi="Wingdings"/>
    </w:rPr>
  </w:style>
  <w:style w:type="character" w:customStyle="1" w:styleId="WW8Num12z0">
    <w:name w:val="WW8Num12z0"/>
    <w:rsid w:val="008E6E48"/>
    <w:rPr>
      <w:rFonts w:ascii="Symbol" w:hAnsi="Symbol"/>
    </w:rPr>
  </w:style>
  <w:style w:type="character" w:customStyle="1" w:styleId="WW8Num12z1">
    <w:name w:val="WW8Num12z1"/>
    <w:rsid w:val="008E6E48"/>
    <w:rPr>
      <w:rFonts w:ascii="Courier New" w:hAnsi="Courier New" w:cs="Courier New"/>
    </w:rPr>
  </w:style>
  <w:style w:type="character" w:customStyle="1" w:styleId="WW8Num12z2">
    <w:name w:val="WW8Num12z2"/>
    <w:rsid w:val="008E6E48"/>
    <w:rPr>
      <w:rFonts w:ascii="Wingdings" w:hAnsi="Wingdings"/>
    </w:rPr>
  </w:style>
  <w:style w:type="character" w:customStyle="1" w:styleId="WW8Num13z0">
    <w:name w:val="WW8Num13z0"/>
    <w:rsid w:val="008E6E48"/>
    <w:rPr>
      <w:rFonts w:ascii="Symbol" w:hAnsi="Symbol"/>
    </w:rPr>
  </w:style>
  <w:style w:type="character" w:customStyle="1" w:styleId="WW8Num13z1">
    <w:name w:val="WW8Num13z1"/>
    <w:rsid w:val="008E6E48"/>
    <w:rPr>
      <w:rFonts w:ascii="Courier New" w:hAnsi="Courier New" w:cs="Courier New"/>
    </w:rPr>
  </w:style>
  <w:style w:type="character" w:customStyle="1" w:styleId="WW8Num13z2">
    <w:name w:val="WW8Num13z2"/>
    <w:rsid w:val="008E6E48"/>
    <w:rPr>
      <w:rFonts w:ascii="Wingdings" w:hAnsi="Wingdings"/>
    </w:rPr>
  </w:style>
  <w:style w:type="character" w:customStyle="1" w:styleId="WW8Num14z0">
    <w:name w:val="WW8Num14z0"/>
    <w:rsid w:val="008E6E48"/>
    <w:rPr>
      <w:rFonts w:ascii="Times New Roman" w:hAnsi="Times New Roman" w:cs="Times New Roman"/>
    </w:rPr>
  </w:style>
  <w:style w:type="character" w:customStyle="1" w:styleId="WW8Num15z0">
    <w:name w:val="WW8Num15z0"/>
    <w:rsid w:val="008E6E48"/>
    <w:rPr>
      <w:rFonts w:ascii="Symbol" w:hAnsi="Symbol"/>
    </w:rPr>
  </w:style>
  <w:style w:type="character" w:customStyle="1" w:styleId="WW8Num15z1">
    <w:name w:val="WW8Num15z1"/>
    <w:rsid w:val="008E6E48"/>
    <w:rPr>
      <w:rFonts w:ascii="Courier New" w:hAnsi="Courier New" w:cs="Courier New"/>
    </w:rPr>
  </w:style>
  <w:style w:type="character" w:customStyle="1" w:styleId="WW8Num15z2">
    <w:name w:val="WW8Num15z2"/>
    <w:rsid w:val="008E6E48"/>
    <w:rPr>
      <w:rFonts w:ascii="Wingdings" w:hAnsi="Wingdings"/>
    </w:rPr>
  </w:style>
  <w:style w:type="character" w:customStyle="1" w:styleId="WW8Num17z0">
    <w:name w:val="WW8Num17z0"/>
    <w:rsid w:val="008E6E48"/>
    <w:rPr>
      <w:rFonts w:ascii="Times New Roman" w:hAnsi="Times New Roman" w:cs="Times New Roman"/>
      <w:position w:val="0"/>
      <w:sz w:val="24"/>
      <w:vertAlign w:val="baseline"/>
    </w:rPr>
  </w:style>
  <w:style w:type="character" w:customStyle="1" w:styleId="WW8Num18z0">
    <w:name w:val="WW8Num18z0"/>
    <w:rsid w:val="008E6E48"/>
    <w:rPr>
      <w:rFonts w:ascii="Symbol" w:hAnsi="Symbol"/>
    </w:rPr>
  </w:style>
  <w:style w:type="character" w:customStyle="1" w:styleId="WW8Num18z1">
    <w:name w:val="WW8Num18z1"/>
    <w:rsid w:val="008E6E48"/>
    <w:rPr>
      <w:rFonts w:ascii="Courier New" w:hAnsi="Courier New" w:cs="Courier New"/>
    </w:rPr>
  </w:style>
  <w:style w:type="character" w:customStyle="1" w:styleId="WW8Num18z2">
    <w:name w:val="WW8Num18z2"/>
    <w:rsid w:val="008E6E48"/>
    <w:rPr>
      <w:rFonts w:ascii="Wingdings" w:hAnsi="Wingdings"/>
    </w:rPr>
  </w:style>
  <w:style w:type="character" w:customStyle="1" w:styleId="WW8Num19z0">
    <w:name w:val="WW8Num19z0"/>
    <w:rsid w:val="008E6E48"/>
    <w:rPr>
      <w:rFonts w:ascii="Times New Roman" w:hAnsi="Times New Roman" w:cs="Times New Roman"/>
    </w:rPr>
  </w:style>
  <w:style w:type="character" w:customStyle="1" w:styleId="WW8Num20z0">
    <w:name w:val="WW8Num20z0"/>
    <w:rsid w:val="008E6E48"/>
    <w:rPr>
      <w:rFonts w:ascii="Times New Roman" w:hAnsi="Times New Roman" w:cs="Times New Roman"/>
    </w:rPr>
  </w:style>
  <w:style w:type="character" w:customStyle="1" w:styleId="WW8Num21z0">
    <w:name w:val="WW8Num21z0"/>
    <w:rsid w:val="008E6E48"/>
    <w:rPr>
      <w:rFonts w:ascii="Times New Roman" w:hAnsi="Times New Roman" w:cs="Times New Roman"/>
    </w:rPr>
  </w:style>
  <w:style w:type="character" w:customStyle="1" w:styleId="WW8Num22z0">
    <w:name w:val="WW8Num22z0"/>
    <w:rsid w:val="008E6E48"/>
    <w:rPr>
      <w:rFonts w:ascii="Symbol" w:hAnsi="Symbol"/>
    </w:rPr>
  </w:style>
  <w:style w:type="character" w:customStyle="1" w:styleId="WW8Num22z1">
    <w:name w:val="WW8Num22z1"/>
    <w:rsid w:val="008E6E48"/>
    <w:rPr>
      <w:rFonts w:ascii="Courier New" w:hAnsi="Courier New" w:cs="Courier New"/>
    </w:rPr>
  </w:style>
  <w:style w:type="character" w:customStyle="1" w:styleId="WW8Num22z2">
    <w:name w:val="WW8Num22z2"/>
    <w:rsid w:val="008E6E48"/>
    <w:rPr>
      <w:rFonts w:ascii="Wingdings" w:hAnsi="Wingdings"/>
    </w:rPr>
  </w:style>
  <w:style w:type="character" w:customStyle="1" w:styleId="WW8Num23z0">
    <w:name w:val="WW8Num23z0"/>
    <w:rsid w:val="008E6E48"/>
    <w:rPr>
      <w:rFonts w:ascii="Symbol" w:hAnsi="Symbol"/>
    </w:rPr>
  </w:style>
  <w:style w:type="character" w:customStyle="1" w:styleId="WW8Num23z1">
    <w:name w:val="WW8Num23z1"/>
    <w:rsid w:val="008E6E48"/>
    <w:rPr>
      <w:rFonts w:ascii="Courier New" w:hAnsi="Courier New" w:cs="Courier New"/>
    </w:rPr>
  </w:style>
  <w:style w:type="character" w:customStyle="1" w:styleId="WW8Num23z2">
    <w:name w:val="WW8Num23z2"/>
    <w:rsid w:val="008E6E48"/>
    <w:rPr>
      <w:rFonts w:ascii="Wingdings" w:hAnsi="Wingdings"/>
    </w:rPr>
  </w:style>
  <w:style w:type="character" w:customStyle="1" w:styleId="WW8Num25z0">
    <w:name w:val="WW8Num25z0"/>
    <w:rsid w:val="008E6E48"/>
    <w:rPr>
      <w:rFonts w:ascii="Symbol" w:hAnsi="Symbol"/>
    </w:rPr>
  </w:style>
  <w:style w:type="character" w:customStyle="1" w:styleId="WW8Num25z1">
    <w:name w:val="WW8Num25z1"/>
    <w:rsid w:val="008E6E48"/>
    <w:rPr>
      <w:rFonts w:ascii="Courier New" w:hAnsi="Courier New" w:cs="Courier New"/>
    </w:rPr>
  </w:style>
  <w:style w:type="character" w:customStyle="1" w:styleId="WW8Num25z2">
    <w:name w:val="WW8Num25z2"/>
    <w:rsid w:val="008E6E48"/>
    <w:rPr>
      <w:rFonts w:ascii="Wingdings" w:hAnsi="Wingdings"/>
    </w:rPr>
  </w:style>
  <w:style w:type="character" w:customStyle="1" w:styleId="WW8Num26z0">
    <w:name w:val="WW8Num26z0"/>
    <w:rsid w:val="008E6E48"/>
    <w:rPr>
      <w:rFonts w:ascii="Symbol" w:hAnsi="Symbol"/>
    </w:rPr>
  </w:style>
  <w:style w:type="character" w:customStyle="1" w:styleId="WW8Num26z1">
    <w:name w:val="WW8Num26z1"/>
    <w:rsid w:val="008E6E48"/>
    <w:rPr>
      <w:rFonts w:ascii="Courier New" w:hAnsi="Courier New" w:cs="Courier New"/>
    </w:rPr>
  </w:style>
  <w:style w:type="character" w:customStyle="1" w:styleId="WW8Num26z2">
    <w:name w:val="WW8Num26z2"/>
    <w:rsid w:val="008E6E48"/>
    <w:rPr>
      <w:rFonts w:ascii="Wingdings" w:hAnsi="Wingdings"/>
    </w:rPr>
  </w:style>
  <w:style w:type="character" w:customStyle="1" w:styleId="WW8Num27z0">
    <w:name w:val="WW8Num27z0"/>
    <w:rsid w:val="008E6E48"/>
    <w:rPr>
      <w:rFonts w:ascii="Times New Roman" w:hAnsi="Times New Roman" w:cs="Times New Roman"/>
    </w:rPr>
  </w:style>
  <w:style w:type="character" w:customStyle="1" w:styleId="WW8Num28z0">
    <w:name w:val="WW8Num28z0"/>
    <w:rsid w:val="008E6E48"/>
    <w:rPr>
      <w:rFonts w:ascii="Times New Roman" w:hAnsi="Times New Roman" w:cs="Times New Roman"/>
    </w:rPr>
  </w:style>
  <w:style w:type="character" w:customStyle="1" w:styleId="WW8Num29z0">
    <w:name w:val="WW8Num29z0"/>
    <w:rsid w:val="008E6E48"/>
    <w:rPr>
      <w:rFonts w:ascii="Symbol" w:hAnsi="Symbol"/>
    </w:rPr>
  </w:style>
  <w:style w:type="character" w:customStyle="1" w:styleId="WW8Num29z1">
    <w:name w:val="WW8Num29z1"/>
    <w:rsid w:val="008E6E48"/>
    <w:rPr>
      <w:rFonts w:ascii="Courier New" w:hAnsi="Courier New" w:cs="Courier New"/>
    </w:rPr>
  </w:style>
  <w:style w:type="character" w:customStyle="1" w:styleId="WW8Num29z2">
    <w:name w:val="WW8Num29z2"/>
    <w:rsid w:val="008E6E48"/>
    <w:rPr>
      <w:rFonts w:ascii="Wingdings" w:hAnsi="Wingdings"/>
    </w:rPr>
  </w:style>
  <w:style w:type="character" w:customStyle="1" w:styleId="WW8Num30z0">
    <w:name w:val="WW8Num30z0"/>
    <w:rsid w:val="008E6E48"/>
    <w:rPr>
      <w:rFonts w:ascii="Symbol" w:hAnsi="Symbol"/>
    </w:rPr>
  </w:style>
  <w:style w:type="character" w:customStyle="1" w:styleId="WW8Num30z1">
    <w:name w:val="WW8Num30z1"/>
    <w:rsid w:val="008E6E48"/>
    <w:rPr>
      <w:rFonts w:ascii="Courier New" w:hAnsi="Courier New" w:cs="Courier New"/>
    </w:rPr>
  </w:style>
  <w:style w:type="character" w:customStyle="1" w:styleId="WW8Num30z2">
    <w:name w:val="WW8Num30z2"/>
    <w:rsid w:val="008E6E48"/>
    <w:rPr>
      <w:rFonts w:ascii="Wingdings" w:hAnsi="Wingdings"/>
    </w:rPr>
  </w:style>
  <w:style w:type="character" w:customStyle="1" w:styleId="WW8NumSt2z0">
    <w:name w:val="WW8NumSt2z0"/>
    <w:rsid w:val="008E6E48"/>
    <w:rPr>
      <w:rFonts w:ascii="Symbol" w:hAnsi="Symbol"/>
    </w:rPr>
  </w:style>
  <w:style w:type="character" w:customStyle="1" w:styleId="Policepardfaut1">
    <w:name w:val="Police par défaut1"/>
    <w:rsid w:val="008E6E48"/>
  </w:style>
  <w:style w:type="character" w:styleId="Numrodepage">
    <w:name w:val="page number"/>
    <w:basedOn w:val="Policepardfaut1"/>
    <w:rsid w:val="008E6E48"/>
    <w:rPr>
      <w:sz w:val="20"/>
    </w:rPr>
  </w:style>
  <w:style w:type="character" w:customStyle="1" w:styleId="TextedebullesCar">
    <w:name w:val="Texte de bulles Car"/>
    <w:basedOn w:val="Policepardfaut1"/>
    <w:rsid w:val="008E6E48"/>
    <w:rPr>
      <w:rFonts w:ascii="Tahoma" w:hAnsi="Tahoma" w:cs="Tahoma"/>
      <w:sz w:val="16"/>
      <w:szCs w:val="16"/>
    </w:rPr>
  </w:style>
  <w:style w:type="character" w:customStyle="1" w:styleId="En-tteCar">
    <w:name w:val="En-tête Car"/>
    <w:basedOn w:val="Policepardfaut1"/>
    <w:rsid w:val="008E6E48"/>
    <w:rPr>
      <w:sz w:val="24"/>
    </w:rPr>
  </w:style>
  <w:style w:type="character" w:customStyle="1" w:styleId="PieddepageCar">
    <w:name w:val="Pied de page Car"/>
    <w:basedOn w:val="Policepardfaut1"/>
    <w:rsid w:val="008E6E48"/>
    <w:rPr>
      <w:sz w:val="24"/>
    </w:rPr>
  </w:style>
  <w:style w:type="character" w:styleId="Textedelespacerserv">
    <w:name w:val="Placeholder Text"/>
    <w:basedOn w:val="Policepardfaut1"/>
    <w:rsid w:val="008E6E48"/>
    <w:rPr>
      <w:color w:val="808080"/>
    </w:rPr>
  </w:style>
  <w:style w:type="character" w:customStyle="1" w:styleId="Titre3Car">
    <w:name w:val="Titre 3 Car"/>
    <w:basedOn w:val="Policepardfaut1"/>
    <w:rsid w:val="008E6E48"/>
    <w:rPr>
      <w:rFonts w:ascii="Arial" w:hAnsi="Arial"/>
      <w:sz w:val="24"/>
    </w:rPr>
  </w:style>
  <w:style w:type="paragraph" w:customStyle="1" w:styleId="Titre10">
    <w:name w:val="Titre1"/>
    <w:basedOn w:val="Normal"/>
    <w:next w:val="Corpsdetexte"/>
    <w:rsid w:val="008E6E48"/>
    <w:pPr>
      <w:keepNext/>
      <w:spacing w:before="240" w:after="120"/>
    </w:pPr>
    <w:rPr>
      <w:rFonts w:ascii="Arial" w:eastAsia="MS Gothic" w:hAnsi="Arial" w:cs="Tahoma"/>
      <w:sz w:val="28"/>
      <w:szCs w:val="28"/>
    </w:rPr>
  </w:style>
  <w:style w:type="paragraph" w:styleId="Corpsdetexte">
    <w:name w:val="Body Text"/>
    <w:basedOn w:val="Normal"/>
    <w:semiHidden/>
    <w:rsid w:val="008E6E48"/>
    <w:pPr>
      <w:spacing w:before="0" w:after="120"/>
    </w:pPr>
  </w:style>
  <w:style w:type="paragraph" w:styleId="Liste">
    <w:name w:val="List"/>
    <w:basedOn w:val="Corpsdetexte"/>
    <w:semiHidden/>
    <w:rsid w:val="008E6E48"/>
    <w:rPr>
      <w:rFonts w:cs="Tahoma"/>
    </w:rPr>
  </w:style>
  <w:style w:type="paragraph" w:customStyle="1" w:styleId="Lgende1">
    <w:name w:val="Légende1"/>
    <w:basedOn w:val="Normal"/>
    <w:next w:val="Normal"/>
    <w:rsid w:val="008E6E48"/>
    <w:rPr>
      <w:b/>
    </w:rPr>
  </w:style>
  <w:style w:type="paragraph" w:customStyle="1" w:styleId="Rpertoire">
    <w:name w:val="Répertoire"/>
    <w:basedOn w:val="Normal"/>
    <w:rsid w:val="008E6E48"/>
    <w:pPr>
      <w:suppressLineNumbers/>
    </w:pPr>
    <w:rPr>
      <w:rFonts w:cs="Tahoma"/>
    </w:rPr>
  </w:style>
  <w:style w:type="paragraph" w:styleId="En-tte">
    <w:name w:val="header"/>
    <w:basedOn w:val="Normal"/>
    <w:rsid w:val="008E6E48"/>
  </w:style>
  <w:style w:type="paragraph" w:styleId="Pieddepage">
    <w:name w:val="footer"/>
    <w:basedOn w:val="Normal"/>
    <w:rsid w:val="008E6E48"/>
  </w:style>
  <w:style w:type="paragraph" w:customStyle="1" w:styleId="NomChapitre">
    <w:name w:val="Nom Chapitre"/>
    <w:basedOn w:val="Normal"/>
    <w:rsid w:val="008E6E48"/>
    <w:pPr>
      <w:shd w:val="clear" w:color="auto" w:fill="F2F2F2"/>
      <w:jc w:val="center"/>
    </w:pPr>
    <w:rPr>
      <w:b/>
      <w:sz w:val="32"/>
    </w:rPr>
  </w:style>
  <w:style w:type="paragraph" w:customStyle="1" w:styleId="Style">
    <w:name w:val="Style"/>
    <w:rsid w:val="008E6E48"/>
    <w:pPr>
      <w:widowControl w:val="0"/>
      <w:suppressAutoHyphens/>
      <w:autoSpaceDE w:val="0"/>
    </w:pPr>
    <w:rPr>
      <w:rFonts w:eastAsia="Arial"/>
      <w:sz w:val="24"/>
      <w:szCs w:val="24"/>
      <w:lang w:eastAsia="ar-SA"/>
    </w:rPr>
  </w:style>
  <w:style w:type="paragraph" w:styleId="Titre">
    <w:name w:val="Title"/>
    <w:basedOn w:val="Titre1"/>
    <w:next w:val="Sous-titre"/>
    <w:link w:val="TitreCar"/>
    <w:uiPriority w:val="99"/>
    <w:qFormat/>
    <w:rsid w:val="008E6E48"/>
    <w:pPr>
      <w:shd w:val="clear" w:color="auto" w:fill="DFDFDF"/>
      <w:ind w:left="113" w:hanging="113"/>
      <w:jc w:val="center"/>
    </w:pPr>
  </w:style>
  <w:style w:type="paragraph" w:styleId="Sous-titre">
    <w:name w:val="Subtitle"/>
    <w:basedOn w:val="Titre10"/>
    <w:next w:val="Corpsdetexte"/>
    <w:qFormat/>
    <w:rsid w:val="008E6E48"/>
    <w:pPr>
      <w:jc w:val="center"/>
    </w:pPr>
    <w:rPr>
      <w:i/>
      <w:iCs/>
    </w:rPr>
  </w:style>
  <w:style w:type="paragraph" w:styleId="Textedebulles">
    <w:name w:val="Balloon Text"/>
    <w:basedOn w:val="Normal"/>
    <w:rsid w:val="008E6E48"/>
    <w:pPr>
      <w:spacing w:before="0"/>
    </w:pPr>
    <w:rPr>
      <w:rFonts w:ascii="Tahoma" w:hAnsi="Tahoma" w:cs="Tahoma"/>
      <w:sz w:val="16"/>
      <w:szCs w:val="16"/>
    </w:rPr>
  </w:style>
  <w:style w:type="paragraph" w:styleId="Paragraphedeliste">
    <w:name w:val="List Paragraph"/>
    <w:basedOn w:val="Normal"/>
    <w:qFormat/>
    <w:rsid w:val="008E6E48"/>
    <w:pPr>
      <w:ind w:left="720"/>
    </w:pPr>
  </w:style>
  <w:style w:type="paragraph" w:customStyle="1" w:styleId="Contenudetableau">
    <w:name w:val="Contenu de tableau"/>
    <w:basedOn w:val="Normal"/>
    <w:rsid w:val="008E6E48"/>
    <w:pPr>
      <w:suppressLineNumbers/>
    </w:pPr>
  </w:style>
  <w:style w:type="paragraph" w:customStyle="1" w:styleId="Titredetableau">
    <w:name w:val="Titre de tableau"/>
    <w:basedOn w:val="Contenudetableau"/>
    <w:rsid w:val="008E6E48"/>
    <w:pPr>
      <w:jc w:val="center"/>
    </w:pPr>
    <w:rPr>
      <w:b/>
      <w:bCs/>
    </w:rPr>
  </w:style>
  <w:style w:type="table" w:styleId="Grilledutableau">
    <w:name w:val="Table Grid"/>
    <w:basedOn w:val="TableauNormal"/>
    <w:rsid w:val="00EE7E2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217BC1"/>
    <w:rPr>
      <w:color w:val="0000FF" w:themeColor="hyperlink"/>
      <w:u w:val="single"/>
    </w:rPr>
  </w:style>
  <w:style w:type="paragraph" w:styleId="Lgende">
    <w:name w:val="caption"/>
    <w:basedOn w:val="Normal"/>
    <w:next w:val="Normal"/>
    <w:qFormat/>
    <w:rsid w:val="00452BF6"/>
    <w:pPr>
      <w:autoSpaceDN w:val="0"/>
      <w:adjustRightInd w:val="0"/>
      <w:spacing w:after="120"/>
    </w:pPr>
    <w:rPr>
      <w:b/>
      <w:lang w:eastAsia="fr-FR"/>
    </w:rPr>
  </w:style>
  <w:style w:type="paragraph" w:styleId="En-ttedetabledesmatires">
    <w:name w:val="TOC Heading"/>
    <w:basedOn w:val="Titre1"/>
    <w:next w:val="Normal"/>
    <w:uiPriority w:val="39"/>
    <w:semiHidden/>
    <w:unhideWhenUsed/>
    <w:qFormat/>
    <w:rsid w:val="00C26BDE"/>
    <w:pPr>
      <w:keepLines/>
      <w:overflowPunct/>
      <w:autoSpaceDE/>
      <w:spacing w:before="480" w:after="0" w:line="276" w:lineRule="auto"/>
      <w:jc w:val="left"/>
      <w:textAlignment w:val="auto"/>
      <w:outlineLvl w:val="9"/>
    </w:pPr>
    <w:rPr>
      <w:rFonts w:asciiTheme="majorHAnsi" w:eastAsiaTheme="majorEastAsia" w:hAnsiTheme="majorHAnsi" w:cstheme="majorBidi"/>
      <w:bCs/>
      <w:color w:val="365F91" w:themeColor="accent1" w:themeShade="BF"/>
      <w:kern w:val="0"/>
      <w:szCs w:val="28"/>
      <w:lang w:eastAsia="en-US"/>
    </w:rPr>
  </w:style>
  <w:style w:type="paragraph" w:styleId="TM1">
    <w:name w:val="toc 1"/>
    <w:basedOn w:val="Normal"/>
    <w:next w:val="Normal"/>
    <w:autoRedefine/>
    <w:uiPriority w:val="39"/>
    <w:unhideWhenUsed/>
    <w:rsid w:val="00C26BDE"/>
    <w:pPr>
      <w:spacing w:after="100"/>
    </w:pPr>
  </w:style>
  <w:style w:type="paragraph" w:styleId="TM2">
    <w:name w:val="toc 2"/>
    <w:basedOn w:val="Normal"/>
    <w:next w:val="Normal"/>
    <w:autoRedefine/>
    <w:uiPriority w:val="39"/>
    <w:unhideWhenUsed/>
    <w:rsid w:val="00C26BDE"/>
    <w:pPr>
      <w:spacing w:after="100"/>
      <w:ind w:left="240"/>
    </w:pPr>
  </w:style>
  <w:style w:type="paragraph" w:styleId="TM3">
    <w:name w:val="toc 3"/>
    <w:basedOn w:val="Normal"/>
    <w:next w:val="Normal"/>
    <w:autoRedefine/>
    <w:uiPriority w:val="39"/>
    <w:unhideWhenUsed/>
    <w:rsid w:val="00C26BDE"/>
    <w:pPr>
      <w:spacing w:after="100"/>
      <w:ind w:left="480"/>
    </w:pPr>
  </w:style>
  <w:style w:type="paragraph" w:styleId="NormalWeb">
    <w:name w:val="Normal (Web)"/>
    <w:basedOn w:val="Normal"/>
    <w:uiPriority w:val="99"/>
    <w:unhideWhenUsed/>
    <w:rsid w:val="00E2679B"/>
    <w:pPr>
      <w:overflowPunct/>
      <w:autoSpaceDE/>
      <w:spacing w:before="100" w:beforeAutospacing="1" w:after="100" w:afterAutospacing="1"/>
      <w:jc w:val="left"/>
      <w:textAlignment w:val="auto"/>
    </w:pPr>
    <w:rPr>
      <w:rFonts w:eastAsiaTheme="minorEastAsia"/>
      <w:szCs w:val="24"/>
      <w:lang w:eastAsia="fr-FR"/>
    </w:rPr>
  </w:style>
  <w:style w:type="character" w:styleId="lev">
    <w:name w:val="Strong"/>
    <w:basedOn w:val="Policepardfaut"/>
    <w:uiPriority w:val="22"/>
    <w:qFormat/>
    <w:rsid w:val="002307F9"/>
    <w:rPr>
      <w:b/>
      <w:bCs/>
    </w:rPr>
  </w:style>
  <w:style w:type="character" w:styleId="Lienhypertextesuivivisit">
    <w:name w:val="FollowedHyperlink"/>
    <w:basedOn w:val="Policepardfaut"/>
    <w:uiPriority w:val="99"/>
    <w:semiHidden/>
    <w:unhideWhenUsed/>
    <w:rsid w:val="00DE4AC5"/>
    <w:rPr>
      <w:color w:val="800080" w:themeColor="followedHyperlink"/>
      <w:u w:val="single"/>
    </w:rPr>
  </w:style>
  <w:style w:type="character" w:customStyle="1" w:styleId="nowrap">
    <w:name w:val="nowrap"/>
    <w:basedOn w:val="Policepardfaut"/>
    <w:rsid w:val="00CE1E4E"/>
  </w:style>
  <w:style w:type="character" w:customStyle="1" w:styleId="lang-en">
    <w:name w:val="lang-en"/>
    <w:basedOn w:val="Policepardfaut"/>
    <w:rsid w:val="00CE1E4E"/>
  </w:style>
  <w:style w:type="character" w:customStyle="1" w:styleId="Titre1Car">
    <w:name w:val="Titre 1 Car"/>
    <w:basedOn w:val="Policepardfaut"/>
    <w:link w:val="Titre1"/>
    <w:rsid w:val="00E818AB"/>
    <w:rPr>
      <w:rFonts w:ascii="Arial" w:hAnsi="Arial"/>
      <w:b/>
      <w:kern w:val="1"/>
      <w:sz w:val="28"/>
      <w:lang w:eastAsia="ar-SA"/>
    </w:rPr>
  </w:style>
  <w:style w:type="paragraph" w:styleId="Notedefin">
    <w:name w:val="endnote text"/>
    <w:basedOn w:val="Normal"/>
    <w:link w:val="NotedefinCar"/>
    <w:uiPriority w:val="99"/>
    <w:semiHidden/>
    <w:unhideWhenUsed/>
    <w:rsid w:val="007E7096"/>
    <w:pPr>
      <w:spacing w:before="0"/>
    </w:pPr>
    <w:rPr>
      <w:sz w:val="20"/>
    </w:rPr>
  </w:style>
  <w:style w:type="character" w:customStyle="1" w:styleId="NotedefinCar">
    <w:name w:val="Note de fin Car"/>
    <w:basedOn w:val="Policepardfaut"/>
    <w:link w:val="Notedefin"/>
    <w:uiPriority w:val="99"/>
    <w:semiHidden/>
    <w:rsid w:val="007E7096"/>
    <w:rPr>
      <w:lang w:eastAsia="ar-SA"/>
    </w:rPr>
  </w:style>
  <w:style w:type="character" w:styleId="Appeldenotedefin">
    <w:name w:val="endnote reference"/>
    <w:basedOn w:val="Policepardfaut"/>
    <w:uiPriority w:val="99"/>
    <w:semiHidden/>
    <w:unhideWhenUsed/>
    <w:rsid w:val="007E7096"/>
    <w:rPr>
      <w:vertAlign w:val="superscript"/>
    </w:rPr>
  </w:style>
  <w:style w:type="character" w:customStyle="1" w:styleId="TitreCar">
    <w:name w:val="Titre Car"/>
    <w:basedOn w:val="Policepardfaut"/>
    <w:link w:val="Titre"/>
    <w:uiPriority w:val="99"/>
    <w:rsid w:val="002A39F9"/>
    <w:rPr>
      <w:rFonts w:ascii="Arial" w:hAnsi="Arial"/>
      <w:b/>
      <w:kern w:val="1"/>
      <w:sz w:val="28"/>
      <w:shd w:val="clear" w:color="auto" w:fill="DFDFDF"/>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E48"/>
    <w:pPr>
      <w:overflowPunct w:val="0"/>
      <w:autoSpaceDE w:val="0"/>
      <w:spacing w:before="120"/>
      <w:jc w:val="both"/>
      <w:textAlignment w:val="baseline"/>
    </w:pPr>
    <w:rPr>
      <w:sz w:val="24"/>
      <w:lang w:eastAsia="ar-SA"/>
    </w:rPr>
  </w:style>
  <w:style w:type="paragraph" w:styleId="Titre1">
    <w:name w:val="heading 1"/>
    <w:basedOn w:val="Normal"/>
    <w:next w:val="Normal"/>
    <w:link w:val="Titre1Car"/>
    <w:uiPriority w:val="99"/>
    <w:qFormat/>
    <w:rsid w:val="008E6E48"/>
    <w:pPr>
      <w:keepNext/>
      <w:numPr>
        <w:numId w:val="1"/>
      </w:numPr>
      <w:spacing w:before="240" w:after="60"/>
      <w:outlineLvl w:val="0"/>
    </w:pPr>
    <w:rPr>
      <w:rFonts w:ascii="Arial" w:hAnsi="Arial"/>
      <w:b/>
      <w:kern w:val="1"/>
      <w:sz w:val="28"/>
    </w:rPr>
  </w:style>
  <w:style w:type="paragraph" w:styleId="Titre2">
    <w:name w:val="heading 2"/>
    <w:basedOn w:val="Normal"/>
    <w:next w:val="Normal"/>
    <w:uiPriority w:val="99"/>
    <w:qFormat/>
    <w:rsid w:val="008E6E48"/>
    <w:pPr>
      <w:keepNext/>
      <w:numPr>
        <w:ilvl w:val="1"/>
        <w:numId w:val="1"/>
      </w:numPr>
      <w:spacing w:before="240" w:after="60"/>
      <w:outlineLvl w:val="1"/>
    </w:pPr>
    <w:rPr>
      <w:rFonts w:ascii="Arial" w:hAnsi="Arial"/>
      <w:b/>
      <w:i/>
    </w:rPr>
  </w:style>
  <w:style w:type="paragraph" w:styleId="Titre3">
    <w:name w:val="heading 3"/>
    <w:basedOn w:val="Normal"/>
    <w:next w:val="Normal"/>
    <w:uiPriority w:val="99"/>
    <w:qFormat/>
    <w:rsid w:val="008E6E48"/>
    <w:pPr>
      <w:keepNext/>
      <w:numPr>
        <w:ilvl w:val="2"/>
        <w:numId w:val="1"/>
      </w:numPr>
      <w:spacing w:before="240" w:after="60"/>
      <w:outlineLvl w:val="2"/>
    </w:pPr>
    <w:rPr>
      <w:rFonts w:ascii="Arial" w:hAnsi="Arial"/>
    </w:rPr>
  </w:style>
  <w:style w:type="paragraph" w:styleId="Titre4">
    <w:name w:val="heading 4"/>
    <w:basedOn w:val="Normal"/>
    <w:next w:val="Normal"/>
    <w:uiPriority w:val="99"/>
    <w:qFormat/>
    <w:rsid w:val="008E6E48"/>
    <w:pPr>
      <w:keepNext/>
      <w:numPr>
        <w:ilvl w:val="3"/>
        <w:numId w:val="1"/>
      </w:numPr>
      <w:spacing w:before="240" w:after="60"/>
      <w:outlineLvl w:val="3"/>
    </w:pPr>
    <w:rPr>
      <w:rFonts w:ascii="Arial" w:hAnsi="Arial"/>
      <w:b/>
    </w:rPr>
  </w:style>
  <w:style w:type="paragraph" w:styleId="Titre5">
    <w:name w:val="heading 5"/>
    <w:basedOn w:val="Normal"/>
    <w:next w:val="Normal"/>
    <w:uiPriority w:val="99"/>
    <w:qFormat/>
    <w:rsid w:val="008E6E48"/>
    <w:pPr>
      <w:numPr>
        <w:ilvl w:val="4"/>
        <w:numId w:val="1"/>
      </w:numPr>
      <w:spacing w:before="240" w:after="60"/>
      <w:outlineLvl w:val="4"/>
    </w:pPr>
    <w:rPr>
      <w:rFonts w:ascii="Arial" w:hAnsi="Arial"/>
      <w:sz w:val="22"/>
    </w:rPr>
  </w:style>
  <w:style w:type="paragraph" w:styleId="Titre6">
    <w:name w:val="heading 6"/>
    <w:basedOn w:val="Normal"/>
    <w:next w:val="Normal"/>
    <w:uiPriority w:val="99"/>
    <w:qFormat/>
    <w:rsid w:val="008E6E48"/>
    <w:pPr>
      <w:numPr>
        <w:ilvl w:val="5"/>
        <w:numId w:val="1"/>
      </w:numPr>
      <w:spacing w:before="240" w:after="60"/>
      <w:outlineLvl w:val="5"/>
    </w:pPr>
    <w:rPr>
      <w:i/>
      <w:sz w:val="22"/>
    </w:rPr>
  </w:style>
  <w:style w:type="paragraph" w:styleId="Titre7">
    <w:name w:val="heading 7"/>
    <w:basedOn w:val="Normal"/>
    <w:next w:val="Normal"/>
    <w:uiPriority w:val="99"/>
    <w:qFormat/>
    <w:rsid w:val="008E6E48"/>
    <w:pPr>
      <w:numPr>
        <w:ilvl w:val="6"/>
        <w:numId w:val="1"/>
      </w:numPr>
      <w:spacing w:before="240" w:after="60"/>
      <w:outlineLvl w:val="6"/>
    </w:pPr>
    <w:rPr>
      <w:rFonts w:ascii="Arial" w:hAnsi="Arial"/>
      <w:sz w:val="20"/>
    </w:rPr>
  </w:style>
  <w:style w:type="paragraph" w:styleId="Titre8">
    <w:name w:val="heading 8"/>
    <w:basedOn w:val="Normal"/>
    <w:next w:val="Normal"/>
    <w:uiPriority w:val="99"/>
    <w:qFormat/>
    <w:rsid w:val="008E6E48"/>
    <w:pPr>
      <w:numPr>
        <w:ilvl w:val="7"/>
        <w:numId w:val="1"/>
      </w:numPr>
      <w:spacing w:before="240" w:after="60"/>
      <w:outlineLvl w:val="7"/>
    </w:pPr>
    <w:rPr>
      <w:rFonts w:ascii="Arial" w:hAnsi="Arial"/>
      <w:i/>
      <w:sz w:val="20"/>
    </w:rPr>
  </w:style>
  <w:style w:type="paragraph" w:styleId="Titre9">
    <w:name w:val="heading 9"/>
    <w:basedOn w:val="Normal"/>
    <w:next w:val="Normal"/>
    <w:uiPriority w:val="99"/>
    <w:qFormat/>
    <w:rsid w:val="008E6E48"/>
    <w:pPr>
      <w:numPr>
        <w:ilvl w:val="8"/>
        <w:numId w:val="1"/>
      </w:num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4z0">
    <w:name w:val="WW8Num4z0"/>
    <w:rsid w:val="008E6E48"/>
    <w:rPr>
      <w:rFonts w:ascii="Symbol" w:hAnsi="Symbol"/>
    </w:rPr>
  </w:style>
  <w:style w:type="character" w:customStyle="1" w:styleId="WW8Num4z1">
    <w:name w:val="WW8Num4z1"/>
    <w:rsid w:val="008E6E48"/>
    <w:rPr>
      <w:rFonts w:ascii="Courier New" w:hAnsi="Courier New" w:cs="Courier New"/>
    </w:rPr>
  </w:style>
  <w:style w:type="character" w:customStyle="1" w:styleId="WW8Num4z2">
    <w:name w:val="WW8Num4z2"/>
    <w:rsid w:val="008E6E48"/>
    <w:rPr>
      <w:rFonts w:ascii="Wingdings" w:hAnsi="Wingdings"/>
    </w:rPr>
  </w:style>
  <w:style w:type="character" w:customStyle="1" w:styleId="WW8Num5z0">
    <w:name w:val="WW8Num5z0"/>
    <w:rsid w:val="008E6E48"/>
    <w:rPr>
      <w:rFonts w:ascii="Times New Roman" w:hAnsi="Times New Roman" w:cs="Times New Roman"/>
    </w:rPr>
  </w:style>
  <w:style w:type="character" w:customStyle="1" w:styleId="WW8Num6z0">
    <w:name w:val="WW8Num6z0"/>
    <w:rsid w:val="008E6E48"/>
    <w:rPr>
      <w:rFonts w:ascii="Symbol" w:hAnsi="Symbol"/>
    </w:rPr>
  </w:style>
  <w:style w:type="character" w:customStyle="1" w:styleId="WW8Num6z1">
    <w:name w:val="WW8Num6z1"/>
    <w:rsid w:val="008E6E48"/>
    <w:rPr>
      <w:rFonts w:ascii="Courier New" w:hAnsi="Courier New" w:cs="Courier New"/>
    </w:rPr>
  </w:style>
  <w:style w:type="character" w:customStyle="1" w:styleId="WW8Num6z2">
    <w:name w:val="WW8Num6z2"/>
    <w:rsid w:val="008E6E48"/>
    <w:rPr>
      <w:rFonts w:ascii="Wingdings" w:hAnsi="Wingdings"/>
    </w:rPr>
  </w:style>
  <w:style w:type="character" w:customStyle="1" w:styleId="WW8Num7z0">
    <w:name w:val="WW8Num7z0"/>
    <w:rsid w:val="008E6E48"/>
    <w:rPr>
      <w:rFonts w:ascii="Symbol" w:hAnsi="Symbol"/>
    </w:rPr>
  </w:style>
  <w:style w:type="character" w:customStyle="1" w:styleId="WW8Num7z1">
    <w:name w:val="WW8Num7z1"/>
    <w:rsid w:val="008E6E48"/>
    <w:rPr>
      <w:rFonts w:ascii="Courier New" w:hAnsi="Courier New" w:cs="Courier New"/>
    </w:rPr>
  </w:style>
  <w:style w:type="character" w:customStyle="1" w:styleId="WW8Num7z2">
    <w:name w:val="WW8Num7z2"/>
    <w:rsid w:val="008E6E48"/>
    <w:rPr>
      <w:rFonts w:ascii="Wingdings" w:hAnsi="Wingdings"/>
    </w:rPr>
  </w:style>
  <w:style w:type="character" w:customStyle="1" w:styleId="WW8Num8z0">
    <w:name w:val="WW8Num8z0"/>
    <w:rsid w:val="008E6E48"/>
    <w:rPr>
      <w:rFonts w:ascii="Symbol" w:hAnsi="Symbol"/>
    </w:rPr>
  </w:style>
  <w:style w:type="character" w:customStyle="1" w:styleId="WW8Num8z1">
    <w:name w:val="WW8Num8z1"/>
    <w:rsid w:val="008E6E48"/>
    <w:rPr>
      <w:rFonts w:ascii="Courier New" w:hAnsi="Courier New" w:cs="Courier New"/>
    </w:rPr>
  </w:style>
  <w:style w:type="character" w:customStyle="1" w:styleId="WW8Num8z2">
    <w:name w:val="WW8Num8z2"/>
    <w:rsid w:val="008E6E48"/>
    <w:rPr>
      <w:rFonts w:ascii="Wingdings" w:hAnsi="Wingdings"/>
    </w:rPr>
  </w:style>
  <w:style w:type="character" w:customStyle="1" w:styleId="WW8Num9z0">
    <w:name w:val="WW8Num9z0"/>
    <w:rsid w:val="008E6E48"/>
    <w:rPr>
      <w:rFonts w:ascii="Symbol" w:hAnsi="Symbol"/>
    </w:rPr>
  </w:style>
  <w:style w:type="character" w:customStyle="1" w:styleId="WW8Num9z1">
    <w:name w:val="WW8Num9z1"/>
    <w:rsid w:val="008E6E48"/>
    <w:rPr>
      <w:rFonts w:ascii="Courier New" w:hAnsi="Courier New" w:cs="Courier New"/>
    </w:rPr>
  </w:style>
  <w:style w:type="character" w:customStyle="1" w:styleId="WW8Num9z2">
    <w:name w:val="WW8Num9z2"/>
    <w:rsid w:val="008E6E48"/>
    <w:rPr>
      <w:rFonts w:ascii="Wingdings" w:hAnsi="Wingdings"/>
    </w:rPr>
  </w:style>
  <w:style w:type="character" w:customStyle="1" w:styleId="WW8Num10z0">
    <w:name w:val="WW8Num10z0"/>
    <w:rsid w:val="008E6E48"/>
    <w:rPr>
      <w:rFonts w:ascii="Symbol" w:hAnsi="Symbol"/>
    </w:rPr>
  </w:style>
  <w:style w:type="character" w:customStyle="1" w:styleId="WW8Num10z1">
    <w:name w:val="WW8Num10z1"/>
    <w:rsid w:val="008E6E48"/>
    <w:rPr>
      <w:rFonts w:ascii="Courier New" w:hAnsi="Courier New" w:cs="Courier New"/>
    </w:rPr>
  </w:style>
  <w:style w:type="character" w:customStyle="1" w:styleId="WW8Num10z2">
    <w:name w:val="WW8Num10z2"/>
    <w:rsid w:val="008E6E48"/>
    <w:rPr>
      <w:rFonts w:ascii="Wingdings" w:hAnsi="Wingdings"/>
    </w:rPr>
  </w:style>
  <w:style w:type="character" w:customStyle="1" w:styleId="WW8Num11z0">
    <w:name w:val="WW8Num11z0"/>
    <w:rsid w:val="008E6E48"/>
    <w:rPr>
      <w:rFonts w:ascii="Symbol" w:hAnsi="Symbol"/>
    </w:rPr>
  </w:style>
  <w:style w:type="character" w:customStyle="1" w:styleId="WW8Num11z1">
    <w:name w:val="WW8Num11z1"/>
    <w:rsid w:val="008E6E48"/>
    <w:rPr>
      <w:rFonts w:ascii="Courier New" w:hAnsi="Courier New" w:cs="Courier New"/>
    </w:rPr>
  </w:style>
  <w:style w:type="character" w:customStyle="1" w:styleId="WW8Num11z2">
    <w:name w:val="WW8Num11z2"/>
    <w:rsid w:val="008E6E48"/>
    <w:rPr>
      <w:rFonts w:ascii="Wingdings" w:hAnsi="Wingdings"/>
    </w:rPr>
  </w:style>
  <w:style w:type="character" w:customStyle="1" w:styleId="WW8Num12z0">
    <w:name w:val="WW8Num12z0"/>
    <w:rsid w:val="008E6E48"/>
    <w:rPr>
      <w:rFonts w:ascii="Symbol" w:hAnsi="Symbol"/>
    </w:rPr>
  </w:style>
  <w:style w:type="character" w:customStyle="1" w:styleId="WW8Num12z1">
    <w:name w:val="WW8Num12z1"/>
    <w:rsid w:val="008E6E48"/>
    <w:rPr>
      <w:rFonts w:ascii="Courier New" w:hAnsi="Courier New" w:cs="Courier New"/>
    </w:rPr>
  </w:style>
  <w:style w:type="character" w:customStyle="1" w:styleId="WW8Num12z2">
    <w:name w:val="WW8Num12z2"/>
    <w:rsid w:val="008E6E48"/>
    <w:rPr>
      <w:rFonts w:ascii="Wingdings" w:hAnsi="Wingdings"/>
    </w:rPr>
  </w:style>
  <w:style w:type="character" w:customStyle="1" w:styleId="WW8Num13z0">
    <w:name w:val="WW8Num13z0"/>
    <w:rsid w:val="008E6E48"/>
    <w:rPr>
      <w:rFonts w:ascii="Symbol" w:hAnsi="Symbol"/>
    </w:rPr>
  </w:style>
  <w:style w:type="character" w:customStyle="1" w:styleId="WW8Num13z1">
    <w:name w:val="WW8Num13z1"/>
    <w:rsid w:val="008E6E48"/>
    <w:rPr>
      <w:rFonts w:ascii="Courier New" w:hAnsi="Courier New" w:cs="Courier New"/>
    </w:rPr>
  </w:style>
  <w:style w:type="character" w:customStyle="1" w:styleId="WW8Num13z2">
    <w:name w:val="WW8Num13z2"/>
    <w:rsid w:val="008E6E48"/>
    <w:rPr>
      <w:rFonts w:ascii="Wingdings" w:hAnsi="Wingdings"/>
    </w:rPr>
  </w:style>
  <w:style w:type="character" w:customStyle="1" w:styleId="WW8Num14z0">
    <w:name w:val="WW8Num14z0"/>
    <w:rsid w:val="008E6E48"/>
    <w:rPr>
      <w:rFonts w:ascii="Times New Roman" w:hAnsi="Times New Roman" w:cs="Times New Roman"/>
    </w:rPr>
  </w:style>
  <w:style w:type="character" w:customStyle="1" w:styleId="WW8Num15z0">
    <w:name w:val="WW8Num15z0"/>
    <w:rsid w:val="008E6E48"/>
    <w:rPr>
      <w:rFonts w:ascii="Symbol" w:hAnsi="Symbol"/>
    </w:rPr>
  </w:style>
  <w:style w:type="character" w:customStyle="1" w:styleId="WW8Num15z1">
    <w:name w:val="WW8Num15z1"/>
    <w:rsid w:val="008E6E48"/>
    <w:rPr>
      <w:rFonts w:ascii="Courier New" w:hAnsi="Courier New" w:cs="Courier New"/>
    </w:rPr>
  </w:style>
  <w:style w:type="character" w:customStyle="1" w:styleId="WW8Num15z2">
    <w:name w:val="WW8Num15z2"/>
    <w:rsid w:val="008E6E48"/>
    <w:rPr>
      <w:rFonts w:ascii="Wingdings" w:hAnsi="Wingdings"/>
    </w:rPr>
  </w:style>
  <w:style w:type="character" w:customStyle="1" w:styleId="WW8Num17z0">
    <w:name w:val="WW8Num17z0"/>
    <w:rsid w:val="008E6E48"/>
    <w:rPr>
      <w:rFonts w:ascii="Times New Roman" w:hAnsi="Times New Roman" w:cs="Times New Roman"/>
      <w:position w:val="0"/>
      <w:sz w:val="24"/>
      <w:vertAlign w:val="baseline"/>
    </w:rPr>
  </w:style>
  <w:style w:type="character" w:customStyle="1" w:styleId="WW8Num18z0">
    <w:name w:val="WW8Num18z0"/>
    <w:rsid w:val="008E6E48"/>
    <w:rPr>
      <w:rFonts w:ascii="Symbol" w:hAnsi="Symbol"/>
    </w:rPr>
  </w:style>
  <w:style w:type="character" w:customStyle="1" w:styleId="WW8Num18z1">
    <w:name w:val="WW8Num18z1"/>
    <w:rsid w:val="008E6E48"/>
    <w:rPr>
      <w:rFonts w:ascii="Courier New" w:hAnsi="Courier New" w:cs="Courier New"/>
    </w:rPr>
  </w:style>
  <w:style w:type="character" w:customStyle="1" w:styleId="WW8Num18z2">
    <w:name w:val="WW8Num18z2"/>
    <w:rsid w:val="008E6E48"/>
    <w:rPr>
      <w:rFonts w:ascii="Wingdings" w:hAnsi="Wingdings"/>
    </w:rPr>
  </w:style>
  <w:style w:type="character" w:customStyle="1" w:styleId="WW8Num19z0">
    <w:name w:val="WW8Num19z0"/>
    <w:rsid w:val="008E6E48"/>
    <w:rPr>
      <w:rFonts w:ascii="Times New Roman" w:hAnsi="Times New Roman" w:cs="Times New Roman"/>
    </w:rPr>
  </w:style>
  <w:style w:type="character" w:customStyle="1" w:styleId="WW8Num20z0">
    <w:name w:val="WW8Num20z0"/>
    <w:rsid w:val="008E6E48"/>
    <w:rPr>
      <w:rFonts w:ascii="Times New Roman" w:hAnsi="Times New Roman" w:cs="Times New Roman"/>
    </w:rPr>
  </w:style>
  <w:style w:type="character" w:customStyle="1" w:styleId="WW8Num21z0">
    <w:name w:val="WW8Num21z0"/>
    <w:rsid w:val="008E6E48"/>
    <w:rPr>
      <w:rFonts w:ascii="Times New Roman" w:hAnsi="Times New Roman" w:cs="Times New Roman"/>
    </w:rPr>
  </w:style>
  <w:style w:type="character" w:customStyle="1" w:styleId="WW8Num22z0">
    <w:name w:val="WW8Num22z0"/>
    <w:rsid w:val="008E6E48"/>
    <w:rPr>
      <w:rFonts w:ascii="Symbol" w:hAnsi="Symbol"/>
    </w:rPr>
  </w:style>
  <w:style w:type="character" w:customStyle="1" w:styleId="WW8Num22z1">
    <w:name w:val="WW8Num22z1"/>
    <w:rsid w:val="008E6E48"/>
    <w:rPr>
      <w:rFonts w:ascii="Courier New" w:hAnsi="Courier New" w:cs="Courier New"/>
    </w:rPr>
  </w:style>
  <w:style w:type="character" w:customStyle="1" w:styleId="WW8Num22z2">
    <w:name w:val="WW8Num22z2"/>
    <w:rsid w:val="008E6E48"/>
    <w:rPr>
      <w:rFonts w:ascii="Wingdings" w:hAnsi="Wingdings"/>
    </w:rPr>
  </w:style>
  <w:style w:type="character" w:customStyle="1" w:styleId="WW8Num23z0">
    <w:name w:val="WW8Num23z0"/>
    <w:rsid w:val="008E6E48"/>
    <w:rPr>
      <w:rFonts w:ascii="Symbol" w:hAnsi="Symbol"/>
    </w:rPr>
  </w:style>
  <w:style w:type="character" w:customStyle="1" w:styleId="WW8Num23z1">
    <w:name w:val="WW8Num23z1"/>
    <w:rsid w:val="008E6E48"/>
    <w:rPr>
      <w:rFonts w:ascii="Courier New" w:hAnsi="Courier New" w:cs="Courier New"/>
    </w:rPr>
  </w:style>
  <w:style w:type="character" w:customStyle="1" w:styleId="WW8Num23z2">
    <w:name w:val="WW8Num23z2"/>
    <w:rsid w:val="008E6E48"/>
    <w:rPr>
      <w:rFonts w:ascii="Wingdings" w:hAnsi="Wingdings"/>
    </w:rPr>
  </w:style>
  <w:style w:type="character" w:customStyle="1" w:styleId="WW8Num25z0">
    <w:name w:val="WW8Num25z0"/>
    <w:rsid w:val="008E6E48"/>
    <w:rPr>
      <w:rFonts w:ascii="Symbol" w:hAnsi="Symbol"/>
    </w:rPr>
  </w:style>
  <w:style w:type="character" w:customStyle="1" w:styleId="WW8Num25z1">
    <w:name w:val="WW8Num25z1"/>
    <w:rsid w:val="008E6E48"/>
    <w:rPr>
      <w:rFonts w:ascii="Courier New" w:hAnsi="Courier New" w:cs="Courier New"/>
    </w:rPr>
  </w:style>
  <w:style w:type="character" w:customStyle="1" w:styleId="WW8Num25z2">
    <w:name w:val="WW8Num25z2"/>
    <w:rsid w:val="008E6E48"/>
    <w:rPr>
      <w:rFonts w:ascii="Wingdings" w:hAnsi="Wingdings"/>
    </w:rPr>
  </w:style>
  <w:style w:type="character" w:customStyle="1" w:styleId="WW8Num26z0">
    <w:name w:val="WW8Num26z0"/>
    <w:rsid w:val="008E6E48"/>
    <w:rPr>
      <w:rFonts w:ascii="Symbol" w:hAnsi="Symbol"/>
    </w:rPr>
  </w:style>
  <w:style w:type="character" w:customStyle="1" w:styleId="WW8Num26z1">
    <w:name w:val="WW8Num26z1"/>
    <w:rsid w:val="008E6E48"/>
    <w:rPr>
      <w:rFonts w:ascii="Courier New" w:hAnsi="Courier New" w:cs="Courier New"/>
    </w:rPr>
  </w:style>
  <w:style w:type="character" w:customStyle="1" w:styleId="WW8Num26z2">
    <w:name w:val="WW8Num26z2"/>
    <w:rsid w:val="008E6E48"/>
    <w:rPr>
      <w:rFonts w:ascii="Wingdings" w:hAnsi="Wingdings"/>
    </w:rPr>
  </w:style>
  <w:style w:type="character" w:customStyle="1" w:styleId="WW8Num27z0">
    <w:name w:val="WW8Num27z0"/>
    <w:rsid w:val="008E6E48"/>
    <w:rPr>
      <w:rFonts w:ascii="Times New Roman" w:hAnsi="Times New Roman" w:cs="Times New Roman"/>
    </w:rPr>
  </w:style>
  <w:style w:type="character" w:customStyle="1" w:styleId="WW8Num28z0">
    <w:name w:val="WW8Num28z0"/>
    <w:rsid w:val="008E6E48"/>
    <w:rPr>
      <w:rFonts w:ascii="Times New Roman" w:hAnsi="Times New Roman" w:cs="Times New Roman"/>
    </w:rPr>
  </w:style>
  <w:style w:type="character" w:customStyle="1" w:styleId="WW8Num29z0">
    <w:name w:val="WW8Num29z0"/>
    <w:rsid w:val="008E6E48"/>
    <w:rPr>
      <w:rFonts w:ascii="Symbol" w:hAnsi="Symbol"/>
    </w:rPr>
  </w:style>
  <w:style w:type="character" w:customStyle="1" w:styleId="WW8Num29z1">
    <w:name w:val="WW8Num29z1"/>
    <w:rsid w:val="008E6E48"/>
    <w:rPr>
      <w:rFonts w:ascii="Courier New" w:hAnsi="Courier New" w:cs="Courier New"/>
    </w:rPr>
  </w:style>
  <w:style w:type="character" w:customStyle="1" w:styleId="WW8Num29z2">
    <w:name w:val="WW8Num29z2"/>
    <w:rsid w:val="008E6E48"/>
    <w:rPr>
      <w:rFonts w:ascii="Wingdings" w:hAnsi="Wingdings"/>
    </w:rPr>
  </w:style>
  <w:style w:type="character" w:customStyle="1" w:styleId="WW8Num30z0">
    <w:name w:val="WW8Num30z0"/>
    <w:rsid w:val="008E6E48"/>
    <w:rPr>
      <w:rFonts w:ascii="Symbol" w:hAnsi="Symbol"/>
    </w:rPr>
  </w:style>
  <w:style w:type="character" w:customStyle="1" w:styleId="WW8Num30z1">
    <w:name w:val="WW8Num30z1"/>
    <w:rsid w:val="008E6E48"/>
    <w:rPr>
      <w:rFonts w:ascii="Courier New" w:hAnsi="Courier New" w:cs="Courier New"/>
    </w:rPr>
  </w:style>
  <w:style w:type="character" w:customStyle="1" w:styleId="WW8Num30z2">
    <w:name w:val="WW8Num30z2"/>
    <w:rsid w:val="008E6E48"/>
    <w:rPr>
      <w:rFonts w:ascii="Wingdings" w:hAnsi="Wingdings"/>
    </w:rPr>
  </w:style>
  <w:style w:type="character" w:customStyle="1" w:styleId="WW8NumSt2z0">
    <w:name w:val="WW8NumSt2z0"/>
    <w:rsid w:val="008E6E48"/>
    <w:rPr>
      <w:rFonts w:ascii="Symbol" w:hAnsi="Symbol"/>
    </w:rPr>
  </w:style>
  <w:style w:type="character" w:customStyle="1" w:styleId="Policepardfaut1">
    <w:name w:val="Police par défaut1"/>
    <w:rsid w:val="008E6E48"/>
  </w:style>
  <w:style w:type="character" w:styleId="Numrodepage">
    <w:name w:val="page number"/>
    <w:basedOn w:val="Policepardfaut1"/>
    <w:rsid w:val="008E6E48"/>
    <w:rPr>
      <w:sz w:val="20"/>
    </w:rPr>
  </w:style>
  <w:style w:type="character" w:customStyle="1" w:styleId="TextedebullesCar">
    <w:name w:val="Texte de bulles Car"/>
    <w:basedOn w:val="Policepardfaut1"/>
    <w:rsid w:val="008E6E48"/>
    <w:rPr>
      <w:rFonts w:ascii="Tahoma" w:hAnsi="Tahoma" w:cs="Tahoma"/>
      <w:sz w:val="16"/>
      <w:szCs w:val="16"/>
    </w:rPr>
  </w:style>
  <w:style w:type="character" w:customStyle="1" w:styleId="En-tteCar">
    <w:name w:val="En-tête Car"/>
    <w:basedOn w:val="Policepardfaut1"/>
    <w:rsid w:val="008E6E48"/>
    <w:rPr>
      <w:sz w:val="24"/>
    </w:rPr>
  </w:style>
  <w:style w:type="character" w:customStyle="1" w:styleId="PieddepageCar">
    <w:name w:val="Pied de page Car"/>
    <w:basedOn w:val="Policepardfaut1"/>
    <w:rsid w:val="008E6E48"/>
    <w:rPr>
      <w:sz w:val="24"/>
    </w:rPr>
  </w:style>
  <w:style w:type="character" w:styleId="Textedelespacerserv">
    <w:name w:val="Placeholder Text"/>
    <w:basedOn w:val="Policepardfaut1"/>
    <w:rsid w:val="008E6E48"/>
    <w:rPr>
      <w:color w:val="808080"/>
    </w:rPr>
  </w:style>
  <w:style w:type="character" w:customStyle="1" w:styleId="Titre3Car">
    <w:name w:val="Titre 3 Car"/>
    <w:basedOn w:val="Policepardfaut1"/>
    <w:rsid w:val="008E6E48"/>
    <w:rPr>
      <w:rFonts w:ascii="Arial" w:hAnsi="Arial"/>
      <w:sz w:val="24"/>
    </w:rPr>
  </w:style>
  <w:style w:type="paragraph" w:customStyle="1" w:styleId="Titre10">
    <w:name w:val="Titre1"/>
    <w:basedOn w:val="Normal"/>
    <w:next w:val="Corpsdetexte"/>
    <w:rsid w:val="008E6E48"/>
    <w:pPr>
      <w:keepNext/>
      <w:spacing w:before="240" w:after="120"/>
    </w:pPr>
    <w:rPr>
      <w:rFonts w:ascii="Arial" w:eastAsia="MS Gothic" w:hAnsi="Arial" w:cs="Tahoma"/>
      <w:sz w:val="28"/>
      <w:szCs w:val="28"/>
    </w:rPr>
  </w:style>
  <w:style w:type="paragraph" w:styleId="Corpsdetexte">
    <w:name w:val="Body Text"/>
    <w:basedOn w:val="Normal"/>
    <w:semiHidden/>
    <w:rsid w:val="008E6E48"/>
    <w:pPr>
      <w:spacing w:before="0" w:after="120"/>
    </w:pPr>
  </w:style>
  <w:style w:type="paragraph" w:styleId="Liste">
    <w:name w:val="List"/>
    <w:basedOn w:val="Corpsdetexte"/>
    <w:semiHidden/>
    <w:rsid w:val="008E6E48"/>
    <w:rPr>
      <w:rFonts w:cs="Tahoma"/>
    </w:rPr>
  </w:style>
  <w:style w:type="paragraph" w:customStyle="1" w:styleId="Lgende1">
    <w:name w:val="Légende1"/>
    <w:basedOn w:val="Normal"/>
    <w:next w:val="Normal"/>
    <w:rsid w:val="008E6E48"/>
    <w:rPr>
      <w:b/>
    </w:rPr>
  </w:style>
  <w:style w:type="paragraph" w:customStyle="1" w:styleId="Rpertoire">
    <w:name w:val="Répertoire"/>
    <w:basedOn w:val="Normal"/>
    <w:rsid w:val="008E6E48"/>
    <w:pPr>
      <w:suppressLineNumbers/>
    </w:pPr>
    <w:rPr>
      <w:rFonts w:cs="Tahoma"/>
    </w:rPr>
  </w:style>
  <w:style w:type="paragraph" w:styleId="En-tte">
    <w:name w:val="header"/>
    <w:basedOn w:val="Normal"/>
    <w:rsid w:val="008E6E48"/>
  </w:style>
  <w:style w:type="paragraph" w:styleId="Pieddepage">
    <w:name w:val="footer"/>
    <w:basedOn w:val="Normal"/>
    <w:rsid w:val="008E6E48"/>
  </w:style>
  <w:style w:type="paragraph" w:customStyle="1" w:styleId="NomChapitre">
    <w:name w:val="Nom Chapitre"/>
    <w:basedOn w:val="Normal"/>
    <w:rsid w:val="008E6E48"/>
    <w:pPr>
      <w:shd w:val="clear" w:color="auto" w:fill="F2F2F2"/>
      <w:jc w:val="center"/>
    </w:pPr>
    <w:rPr>
      <w:b/>
      <w:sz w:val="32"/>
    </w:rPr>
  </w:style>
  <w:style w:type="paragraph" w:customStyle="1" w:styleId="Style">
    <w:name w:val="Style"/>
    <w:rsid w:val="008E6E48"/>
    <w:pPr>
      <w:widowControl w:val="0"/>
      <w:suppressAutoHyphens/>
      <w:autoSpaceDE w:val="0"/>
    </w:pPr>
    <w:rPr>
      <w:rFonts w:eastAsia="Arial"/>
      <w:sz w:val="24"/>
      <w:szCs w:val="24"/>
      <w:lang w:eastAsia="ar-SA"/>
    </w:rPr>
  </w:style>
  <w:style w:type="paragraph" w:styleId="Titre">
    <w:name w:val="Title"/>
    <w:basedOn w:val="Titre1"/>
    <w:next w:val="Sous-titre"/>
    <w:link w:val="TitreCar"/>
    <w:uiPriority w:val="99"/>
    <w:qFormat/>
    <w:rsid w:val="008E6E48"/>
    <w:pPr>
      <w:shd w:val="clear" w:color="auto" w:fill="DFDFDF"/>
      <w:ind w:left="113" w:hanging="113"/>
      <w:jc w:val="center"/>
    </w:pPr>
  </w:style>
  <w:style w:type="paragraph" w:styleId="Sous-titre">
    <w:name w:val="Subtitle"/>
    <w:basedOn w:val="Titre10"/>
    <w:next w:val="Corpsdetexte"/>
    <w:qFormat/>
    <w:rsid w:val="008E6E48"/>
    <w:pPr>
      <w:jc w:val="center"/>
    </w:pPr>
    <w:rPr>
      <w:i/>
      <w:iCs/>
    </w:rPr>
  </w:style>
  <w:style w:type="paragraph" w:styleId="Textedebulles">
    <w:name w:val="Balloon Text"/>
    <w:basedOn w:val="Normal"/>
    <w:rsid w:val="008E6E48"/>
    <w:pPr>
      <w:spacing w:before="0"/>
    </w:pPr>
    <w:rPr>
      <w:rFonts w:ascii="Tahoma" w:hAnsi="Tahoma" w:cs="Tahoma"/>
      <w:sz w:val="16"/>
      <w:szCs w:val="16"/>
    </w:rPr>
  </w:style>
  <w:style w:type="paragraph" w:styleId="Paragraphedeliste">
    <w:name w:val="List Paragraph"/>
    <w:basedOn w:val="Normal"/>
    <w:qFormat/>
    <w:rsid w:val="008E6E48"/>
    <w:pPr>
      <w:ind w:left="720"/>
    </w:pPr>
  </w:style>
  <w:style w:type="paragraph" w:customStyle="1" w:styleId="Contenudetableau">
    <w:name w:val="Contenu de tableau"/>
    <w:basedOn w:val="Normal"/>
    <w:rsid w:val="008E6E48"/>
    <w:pPr>
      <w:suppressLineNumbers/>
    </w:pPr>
  </w:style>
  <w:style w:type="paragraph" w:customStyle="1" w:styleId="Titredetableau">
    <w:name w:val="Titre de tableau"/>
    <w:basedOn w:val="Contenudetableau"/>
    <w:rsid w:val="008E6E48"/>
    <w:pPr>
      <w:jc w:val="center"/>
    </w:pPr>
    <w:rPr>
      <w:b/>
      <w:bCs/>
    </w:rPr>
  </w:style>
  <w:style w:type="table" w:styleId="Grilledutableau">
    <w:name w:val="Table Grid"/>
    <w:basedOn w:val="TableauNormal"/>
    <w:rsid w:val="00EE7E2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217BC1"/>
    <w:rPr>
      <w:color w:val="0000FF" w:themeColor="hyperlink"/>
      <w:u w:val="single"/>
    </w:rPr>
  </w:style>
  <w:style w:type="paragraph" w:styleId="Lgende">
    <w:name w:val="caption"/>
    <w:basedOn w:val="Normal"/>
    <w:next w:val="Normal"/>
    <w:qFormat/>
    <w:rsid w:val="00452BF6"/>
    <w:pPr>
      <w:autoSpaceDN w:val="0"/>
      <w:adjustRightInd w:val="0"/>
      <w:spacing w:after="120"/>
    </w:pPr>
    <w:rPr>
      <w:b/>
      <w:lang w:eastAsia="fr-FR"/>
    </w:rPr>
  </w:style>
  <w:style w:type="paragraph" w:styleId="En-ttedetabledesmatires">
    <w:name w:val="TOC Heading"/>
    <w:basedOn w:val="Titre1"/>
    <w:next w:val="Normal"/>
    <w:uiPriority w:val="39"/>
    <w:semiHidden/>
    <w:unhideWhenUsed/>
    <w:qFormat/>
    <w:rsid w:val="00C26BDE"/>
    <w:pPr>
      <w:keepLines/>
      <w:overflowPunct/>
      <w:autoSpaceDE/>
      <w:spacing w:before="480" w:after="0" w:line="276" w:lineRule="auto"/>
      <w:jc w:val="left"/>
      <w:textAlignment w:val="auto"/>
      <w:outlineLvl w:val="9"/>
    </w:pPr>
    <w:rPr>
      <w:rFonts w:asciiTheme="majorHAnsi" w:eastAsiaTheme="majorEastAsia" w:hAnsiTheme="majorHAnsi" w:cstheme="majorBidi"/>
      <w:bCs/>
      <w:color w:val="365F91" w:themeColor="accent1" w:themeShade="BF"/>
      <w:kern w:val="0"/>
      <w:szCs w:val="28"/>
      <w:lang w:eastAsia="en-US"/>
    </w:rPr>
  </w:style>
  <w:style w:type="paragraph" w:styleId="TM1">
    <w:name w:val="toc 1"/>
    <w:basedOn w:val="Normal"/>
    <w:next w:val="Normal"/>
    <w:autoRedefine/>
    <w:uiPriority w:val="39"/>
    <w:unhideWhenUsed/>
    <w:rsid w:val="00C26BDE"/>
    <w:pPr>
      <w:spacing w:after="100"/>
    </w:pPr>
  </w:style>
  <w:style w:type="paragraph" w:styleId="TM2">
    <w:name w:val="toc 2"/>
    <w:basedOn w:val="Normal"/>
    <w:next w:val="Normal"/>
    <w:autoRedefine/>
    <w:uiPriority w:val="39"/>
    <w:unhideWhenUsed/>
    <w:rsid w:val="00C26BDE"/>
    <w:pPr>
      <w:spacing w:after="100"/>
      <w:ind w:left="240"/>
    </w:pPr>
  </w:style>
  <w:style w:type="paragraph" w:styleId="TM3">
    <w:name w:val="toc 3"/>
    <w:basedOn w:val="Normal"/>
    <w:next w:val="Normal"/>
    <w:autoRedefine/>
    <w:uiPriority w:val="39"/>
    <w:unhideWhenUsed/>
    <w:rsid w:val="00C26BDE"/>
    <w:pPr>
      <w:spacing w:after="100"/>
      <w:ind w:left="480"/>
    </w:pPr>
  </w:style>
  <w:style w:type="paragraph" w:styleId="NormalWeb">
    <w:name w:val="Normal (Web)"/>
    <w:basedOn w:val="Normal"/>
    <w:uiPriority w:val="99"/>
    <w:unhideWhenUsed/>
    <w:rsid w:val="00E2679B"/>
    <w:pPr>
      <w:overflowPunct/>
      <w:autoSpaceDE/>
      <w:spacing w:before="100" w:beforeAutospacing="1" w:after="100" w:afterAutospacing="1"/>
      <w:jc w:val="left"/>
      <w:textAlignment w:val="auto"/>
    </w:pPr>
    <w:rPr>
      <w:rFonts w:eastAsiaTheme="minorEastAsia"/>
      <w:szCs w:val="24"/>
      <w:lang w:eastAsia="fr-FR"/>
    </w:rPr>
  </w:style>
  <w:style w:type="character" w:styleId="lev">
    <w:name w:val="Strong"/>
    <w:basedOn w:val="Policepardfaut"/>
    <w:uiPriority w:val="22"/>
    <w:qFormat/>
    <w:rsid w:val="002307F9"/>
    <w:rPr>
      <w:b/>
      <w:bCs/>
    </w:rPr>
  </w:style>
  <w:style w:type="character" w:styleId="Lienhypertextesuivivisit">
    <w:name w:val="FollowedHyperlink"/>
    <w:basedOn w:val="Policepardfaut"/>
    <w:uiPriority w:val="99"/>
    <w:semiHidden/>
    <w:unhideWhenUsed/>
    <w:rsid w:val="00DE4AC5"/>
    <w:rPr>
      <w:color w:val="800080" w:themeColor="followedHyperlink"/>
      <w:u w:val="single"/>
    </w:rPr>
  </w:style>
  <w:style w:type="character" w:customStyle="1" w:styleId="nowrap">
    <w:name w:val="nowrap"/>
    <w:basedOn w:val="Policepardfaut"/>
    <w:rsid w:val="00CE1E4E"/>
  </w:style>
  <w:style w:type="character" w:customStyle="1" w:styleId="lang-en">
    <w:name w:val="lang-en"/>
    <w:basedOn w:val="Policepardfaut"/>
    <w:rsid w:val="00CE1E4E"/>
  </w:style>
  <w:style w:type="character" w:customStyle="1" w:styleId="Titre1Car">
    <w:name w:val="Titre 1 Car"/>
    <w:basedOn w:val="Policepardfaut"/>
    <w:link w:val="Titre1"/>
    <w:rsid w:val="00E818AB"/>
    <w:rPr>
      <w:rFonts w:ascii="Arial" w:hAnsi="Arial"/>
      <w:b/>
      <w:kern w:val="1"/>
      <w:sz w:val="28"/>
      <w:lang w:eastAsia="ar-SA"/>
    </w:rPr>
  </w:style>
  <w:style w:type="paragraph" w:styleId="Notedefin">
    <w:name w:val="endnote text"/>
    <w:basedOn w:val="Normal"/>
    <w:link w:val="NotedefinCar"/>
    <w:uiPriority w:val="99"/>
    <w:semiHidden/>
    <w:unhideWhenUsed/>
    <w:rsid w:val="007E7096"/>
    <w:pPr>
      <w:spacing w:before="0"/>
    </w:pPr>
    <w:rPr>
      <w:sz w:val="20"/>
    </w:rPr>
  </w:style>
  <w:style w:type="character" w:customStyle="1" w:styleId="NotedefinCar">
    <w:name w:val="Note de fin Car"/>
    <w:basedOn w:val="Policepardfaut"/>
    <w:link w:val="Notedefin"/>
    <w:uiPriority w:val="99"/>
    <w:semiHidden/>
    <w:rsid w:val="007E7096"/>
    <w:rPr>
      <w:lang w:eastAsia="ar-SA"/>
    </w:rPr>
  </w:style>
  <w:style w:type="character" w:styleId="Appeldenotedefin">
    <w:name w:val="endnote reference"/>
    <w:basedOn w:val="Policepardfaut"/>
    <w:uiPriority w:val="99"/>
    <w:semiHidden/>
    <w:unhideWhenUsed/>
    <w:rsid w:val="007E7096"/>
    <w:rPr>
      <w:vertAlign w:val="superscript"/>
    </w:rPr>
  </w:style>
  <w:style w:type="character" w:customStyle="1" w:styleId="TitreCar">
    <w:name w:val="Titre Car"/>
    <w:basedOn w:val="Policepardfaut"/>
    <w:link w:val="Titre"/>
    <w:uiPriority w:val="99"/>
    <w:rsid w:val="002A39F9"/>
    <w:rPr>
      <w:rFonts w:ascii="Arial" w:hAnsi="Arial"/>
      <w:b/>
      <w:kern w:val="1"/>
      <w:sz w:val="28"/>
      <w:shd w:val="clear" w:color="auto" w:fill="DFDFD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61858">
      <w:bodyDiv w:val="1"/>
      <w:marLeft w:val="0"/>
      <w:marRight w:val="0"/>
      <w:marTop w:val="0"/>
      <w:marBottom w:val="0"/>
      <w:divBdr>
        <w:top w:val="none" w:sz="0" w:space="0" w:color="auto"/>
        <w:left w:val="none" w:sz="0" w:space="0" w:color="auto"/>
        <w:bottom w:val="none" w:sz="0" w:space="0" w:color="auto"/>
        <w:right w:val="none" w:sz="0" w:space="0" w:color="auto"/>
      </w:divBdr>
    </w:div>
    <w:div w:id="298459360">
      <w:bodyDiv w:val="1"/>
      <w:marLeft w:val="0"/>
      <w:marRight w:val="0"/>
      <w:marTop w:val="0"/>
      <w:marBottom w:val="0"/>
      <w:divBdr>
        <w:top w:val="none" w:sz="0" w:space="0" w:color="auto"/>
        <w:left w:val="none" w:sz="0" w:space="0" w:color="auto"/>
        <w:bottom w:val="none" w:sz="0" w:space="0" w:color="auto"/>
        <w:right w:val="none" w:sz="0" w:space="0" w:color="auto"/>
      </w:divBdr>
    </w:div>
    <w:div w:id="312947621">
      <w:bodyDiv w:val="1"/>
      <w:marLeft w:val="0"/>
      <w:marRight w:val="0"/>
      <w:marTop w:val="0"/>
      <w:marBottom w:val="0"/>
      <w:divBdr>
        <w:top w:val="none" w:sz="0" w:space="0" w:color="auto"/>
        <w:left w:val="none" w:sz="0" w:space="0" w:color="auto"/>
        <w:bottom w:val="none" w:sz="0" w:space="0" w:color="auto"/>
        <w:right w:val="none" w:sz="0" w:space="0" w:color="auto"/>
      </w:divBdr>
    </w:div>
    <w:div w:id="540899375">
      <w:bodyDiv w:val="1"/>
      <w:marLeft w:val="0"/>
      <w:marRight w:val="0"/>
      <w:marTop w:val="0"/>
      <w:marBottom w:val="0"/>
      <w:divBdr>
        <w:top w:val="none" w:sz="0" w:space="0" w:color="auto"/>
        <w:left w:val="none" w:sz="0" w:space="0" w:color="auto"/>
        <w:bottom w:val="none" w:sz="0" w:space="0" w:color="auto"/>
        <w:right w:val="none" w:sz="0" w:space="0" w:color="auto"/>
      </w:divBdr>
    </w:div>
    <w:div w:id="583152111">
      <w:bodyDiv w:val="1"/>
      <w:marLeft w:val="0"/>
      <w:marRight w:val="0"/>
      <w:marTop w:val="0"/>
      <w:marBottom w:val="0"/>
      <w:divBdr>
        <w:top w:val="none" w:sz="0" w:space="0" w:color="auto"/>
        <w:left w:val="none" w:sz="0" w:space="0" w:color="auto"/>
        <w:bottom w:val="none" w:sz="0" w:space="0" w:color="auto"/>
        <w:right w:val="none" w:sz="0" w:space="0" w:color="auto"/>
      </w:divBdr>
    </w:div>
    <w:div w:id="628441114">
      <w:bodyDiv w:val="1"/>
      <w:marLeft w:val="0"/>
      <w:marRight w:val="0"/>
      <w:marTop w:val="0"/>
      <w:marBottom w:val="0"/>
      <w:divBdr>
        <w:top w:val="none" w:sz="0" w:space="0" w:color="auto"/>
        <w:left w:val="none" w:sz="0" w:space="0" w:color="auto"/>
        <w:bottom w:val="none" w:sz="0" w:space="0" w:color="auto"/>
        <w:right w:val="none" w:sz="0" w:space="0" w:color="auto"/>
      </w:divBdr>
    </w:div>
    <w:div w:id="699936992">
      <w:bodyDiv w:val="1"/>
      <w:marLeft w:val="0"/>
      <w:marRight w:val="0"/>
      <w:marTop w:val="0"/>
      <w:marBottom w:val="0"/>
      <w:divBdr>
        <w:top w:val="none" w:sz="0" w:space="0" w:color="auto"/>
        <w:left w:val="none" w:sz="0" w:space="0" w:color="auto"/>
        <w:bottom w:val="none" w:sz="0" w:space="0" w:color="auto"/>
        <w:right w:val="none" w:sz="0" w:space="0" w:color="auto"/>
      </w:divBdr>
    </w:div>
    <w:div w:id="734199828">
      <w:bodyDiv w:val="1"/>
      <w:marLeft w:val="0"/>
      <w:marRight w:val="0"/>
      <w:marTop w:val="0"/>
      <w:marBottom w:val="0"/>
      <w:divBdr>
        <w:top w:val="none" w:sz="0" w:space="0" w:color="auto"/>
        <w:left w:val="none" w:sz="0" w:space="0" w:color="auto"/>
        <w:bottom w:val="none" w:sz="0" w:space="0" w:color="auto"/>
        <w:right w:val="none" w:sz="0" w:space="0" w:color="auto"/>
      </w:divBdr>
    </w:div>
    <w:div w:id="832720094">
      <w:bodyDiv w:val="1"/>
      <w:marLeft w:val="0"/>
      <w:marRight w:val="0"/>
      <w:marTop w:val="0"/>
      <w:marBottom w:val="0"/>
      <w:divBdr>
        <w:top w:val="none" w:sz="0" w:space="0" w:color="auto"/>
        <w:left w:val="none" w:sz="0" w:space="0" w:color="auto"/>
        <w:bottom w:val="none" w:sz="0" w:space="0" w:color="auto"/>
        <w:right w:val="none" w:sz="0" w:space="0" w:color="auto"/>
      </w:divBdr>
    </w:div>
    <w:div w:id="964043878">
      <w:bodyDiv w:val="1"/>
      <w:marLeft w:val="0"/>
      <w:marRight w:val="0"/>
      <w:marTop w:val="0"/>
      <w:marBottom w:val="0"/>
      <w:divBdr>
        <w:top w:val="none" w:sz="0" w:space="0" w:color="auto"/>
        <w:left w:val="none" w:sz="0" w:space="0" w:color="auto"/>
        <w:bottom w:val="none" w:sz="0" w:space="0" w:color="auto"/>
        <w:right w:val="none" w:sz="0" w:space="0" w:color="auto"/>
      </w:divBdr>
    </w:div>
    <w:div w:id="1191190316">
      <w:bodyDiv w:val="1"/>
      <w:marLeft w:val="0"/>
      <w:marRight w:val="0"/>
      <w:marTop w:val="0"/>
      <w:marBottom w:val="0"/>
      <w:divBdr>
        <w:top w:val="none" w:sz="0" w:space="0" w:color="auto"/>
        <w:left w:val="none" w:sz="0" w:space="0" w:color="auto"/>
        <w:bottom w:val="none" w:sz="0" w:space="0" w:color="auto"/>
        <w:right w:val="none" w:sz="0" w:space="0" w:color="auto"/>
      </w:divBdr>
    </w:div>
    <w:div w:id="1447313910">
      <w:bodyDiv w:val="1"/>
      <w:marLeft w:val="0"/>
      <w:marRight w:val="0"/>
      <w:marTop w:val="0"/>
      <w:marBottom w:val="0"/>
      <w:divBdr>
        <w:top w:val="none" w:sz="0" w:space="0" w:color="auto"/>
        <w:left w:val="none" w:sz="0" w:space="0" w:color="auto"/>
        <w:bottom w:val="none" w:sz="0" w:space="0" w:color="auto"/>
        <w:right w:val="none" w:sz="0" w:space="0" w:color="auto"/>
      </w:divBdr>
      <w:divsChild>
        <w:div w:id="426274919">
          <w:marLeft w:val="0"/>
          <w:marRight w:val="0"/>
          <w:marTop w:val="288"/>
          <w:marBottom w:val="0"/>
          <w:divBdr>
            <w:top w:val="none" w:sz="0" w:space="0" w:color="auto"/>
            <w:left w:val="none" w:sz="0" w:space="0" w:color="auto"/>
            <w:bottom w:val="none" w:sz="0" w:space="0" w:color="auto"/>
            <w:right w:val="none" w:sz="0" w:space="0" w:color="auto"/>
          </w:divBdr>
        </w:div>
      </w:divsChild>
    </w:div>
    <w:div w:id="1518470098">
      <w:bodyDiv w:val="1"/>
      <w:marLeft w:val="0"/>
      <w:marRight w:val="0"/>
      <w:marTop w:val="0"/>
      <w:marBottom w:val="0"/>
      <w:divBdr>
        <w:top w:val="none" w:sz="0" w:space="0" w:color="auto"/>
        <w:left w:val="none" w:sz="0" w:space="0" w:color="auto"/>
        <w:bottom w:val="none" w:sz="0" w:space="0" w:color="auto"/>
        <w:right w:val="none" w:sz="0" w:space="0" w:color="auto"/>
      </w:divBdr>
    </w:div>
    <w:div w:id="1543713796">
      <w:bodyDiv w:val="1"/>
      <w:marLeft w:val="0"/>
      <w:marRight w:val="0"/>
      <w:marTop w:val="0"/>
      <w:marBottom w:val="0"/>
      <w:divBdr>
        <w:top w:val="none" w:sz="0" w:space="0" w:color="auto"/>
        <w:left w:val="none" w:sz="0" w:space="0" w:color="auto"/>
        <w:bottom w:val="none" w:sz="0" w:space="0" w:color="auto"/>
        <w:right w:val="none" w:sz="0" w:space="0" w:color="auto"/>
      </w:divBdr>
    </w:div>
    <w:div w:id="1551915264">
      <w:bodyDiv w:val="1"/>
      <w:marLeft w:val="0"/>
      <w:marRight w:val="0"/>
      <w:marTop w:val="0"/>
      <w:marBottom w:val="0"/>
      <w:divBdr>
        <w:top w:val="none" w:sz="0" w:space="0" w:color="auto"/>
        <w:left w:val="none" w:sz="0" w:space="0" w:color="auto"/>
        <w:bottom w:val="none" w:sz="0" w:space="0" w:color="auto"/>
        <w:right w:val="none" w:sz="0" w:space="0" w:color="auto"/>
      </w:divBdr>
    </w:div>
    <w:div w:id="1688172084">
      <w:bodyDiv w:val="1"/>
      <w:marLeft w:val="0"/>
      <w:marRight w:val="0"/>
      <w:marTop w:val="0"/>
      <w:marBottom w:val="0"/>
      <w:divBdr>
        <w:top w:val="none" w:sz="0" w:space="0" w:color="auto"/>
        <w:left w:val="none" w:sz="0" w:space="0" w:color="auto"/>
        <w:bottom w:val="none" w:sz="0" w:space="0" w:color="auto"/>
        <w:right w:val="none" w:sz="0" w:space="0" w:color="auto"/>
      </w:divBdr>
    </w:div>
    <w:div w:id="1810900259">
      <w:bodyDiv w:val="1"/>
      <w:marLeft w:val="0"/>
      <w:marRight w:val="0"/>
      <w:marTop w:val="0"/>
      <w:marBottom w:val="0"/>
      <w:divBdr>
        <w:top w:val="none" w:sz="0" w:space="0" w:color="auto"/>
        <w:left w:val="none" w:sz="0" w:space="0" w:color="auto"/>
        <w:bottom w:val="none" w:sz="0" w:space="0" w:color="auto"/>
        <w:right w:val="none" w:sz="0" w:space="0" w:color="auto"/>
      </w:divBdr>
    </w:div>
    <w:div w:id="1825659890">
      <w:bodyDiv w:val="1"/>
      <w:marLeft w:val="0"/>
      <w:marRight w:val="0"/>
      <w:marTop w:val="0"/>
      <w:marBottom w:val="0"/>
      <w:divBdr>
        <w:top w:val="none" w:sz="0" w:space="0" w:color="auto"/>
        <w:left w:val="none" w:sz="0" w:space="0" w:color="auto"/>
        <w:bottom w:val="none" w:sz="0" w:space="0" w:color="auto"/>
        <w:right w:val="none" w:sz="0" w:space="0" w:color="auto"/>
      </w:divBdr>
    </w:div>
    <w:div w:id="1868638577">
      <w:bodyDiv w:val="1"/>
      <w:marLeft w:val="0"/>
      <w:marRight w:val="0"/>
      <w:marTop w:val="0"/>
      <w:marBottom w:val="0"/>
      <w:divBdr>
        <w:top w:val="none" w:sz="0" w:space="0" w:color="auto"/>
        <w:left w:val="none" w:sz="0" w:space="0" w:color="auto"/>
        <w:bottom w:val="none" w:sz="0" w:space="0" w:color="auto"/>
        <w:right w:val="none" w:sz="0" w:space="0" w:color="auto"/>
      </w:divBdr>
    </w:div>
    <w:div w:id="1959218948">
      <w:bodyDiv w:val="1"/>
      <w:marLeft w:val="0"/>
      <w:marRight w:val="0"/>
      <w:marTop w:val="0"/>
      <w:marBottom w:val="0"/>
      <w:divBdr>
        <w:top w:val="none" w:sz="0" w:space="0" w:color="auto"/>
        <w:left w:val="none" w:sz="0" w:space="0" w:color="auto"/>
        <w:bottom w:val="none" w:sz="0" w:space="0" w:color="auto"/>
        <w:right w:val="none" w:sz="0" w:space="0" w:color="auto"/>
      </w:divBdr>
    </w:div>
    <w:div w:id="2027098346">
      <w:bodyDiv w:val="1"/>
      <w:marLeft w:val="0"/>
      <w:marRight w:val="0"/>
      <w:marTop w:val="0"/>
      <w:marBottom w:val="0"/>
      <w:divBdr>
        <w:top w:val="none" w:sz="0" w:space="0" w:color="auto"/>
        <w:left w:val="none" w:sz="0" w:space="0" w:color="auto"/>
        <w:bottom w:val="none" w:sz="0" w:space="0" w:color="auto"/>
        <w:right w:val="none" w:sz="0" w:space="0" w:color="auto"/>
      </w:divBdr>
    </w:div>
    <w:div w:id="2032679969">
      <w:bodyDiv w:val="1"/>
      <w:marLeft w:val="0"/>
      <w:marRight w:val="0"/>
      <w:marTop w:val="0"/>
      <w:marBottom w:val="0"/>
      <w:divBdr>
        <w:top w:val="none" w:sz="0" w:space="0" w:color="auto"/>
        <w:left w:val="none" w:sz="0" w:space="0" w:color="auto"/>
        <w:bottom w:val="none" w:sz="0" w:space="0" w:color="auto"/>
        <w:right w:val="none" w:sz="0" w:space="0" w:color="auto"/>
      </w:divBdr>
      <w:divsChild>
        <w:div w:id="1517573242">
          <w:marLeft w:val="0"/>
          <w:marRight w:val="0"/>
          <w:marTop w:val="0"/>
          <w:marBottom w:val="0"/>
          <w:divBdr>
            <w:top w:val="none" w:sz="0" w:space="0" w:color="auto"/>
            <w:left w:val="none" w:sz="0" w:space="0" w:color="auto"/>
            <w:bottom w:val="none" w:sz="0" w:space="0" w:color="auto"/>
            <w:right w:val="none" w:sz="0" w:space="0" w:color="auto"/>
          </w:divBdr>
          <w:divsChild>
            <w:div w:id="1019114253">
              <w:marLeft w:val="0"/>
              <w:marRight w:val="0"/>
              <w:marTop w:val="0"/>
              <w:marBottom w:val="0"/>
              <w:divBdr>
                <w:top w:val="none" w:sz="0" w:space="0" w:color="auto"/>
                <w:left w:val="none" w:sz="0" w:space="0" w:color="auto"/>
                <w:bottom w:val="none" w:sz="0" w:space="0" w:color="auto"/>
                <w:right w:val="none" w:sz="0" w:space="0" w:color="auto"/>
              </w:divBdr>
              <w:divsChild>
                <w:div w:id="1470245075">
                  <w:marLeft w:val="0"/>
                  <w:marRight w:val="0"/>
                  <w:marTop w:val="0"/>
                  <w:marBottom w:val="0"/>
                  <w:divBdr>
                    <w:top w:val="none" w:sz="0" w:space="0" w:color="auto"/>
                    <w:left w:val="none" w:sz="0" w:space="0" w:color="auto"/>
                    <w:bottom w:val="none" w:sz="0" w:space="0" w:color="auto"/>
                    <w:right w:val="none" w:sz="0" w:space="0" w:color="auto"/>
                  </w:divBdr>
                  <w:divsChild>
                    <w:div w:id="68494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r.wikipedia.org/wiki/Informatique" TargetMode="External"/><Relationship Id="rId18" Type="http://schemas.openxmlformats.org/officeDocument/2006/relationships/hyperlink" Target="http://fr.wikipedia.org/wiki/Disque_compact" TargetMode="External"/><Relationship Id="rId26" Type="http://schemas.openxmlformats.org/officeDocument/2006/relationships/hyperlink" Target="http://fr.wikipedia.org/wiki/Disque_compact" TargetMode="External"/><Relationship Id="rId39" Type="http://schemas.openxmlformats.org/officeDocument/2006/relationships/hyperlink" Target="http://fr.wikipedia.org/wiki/Diffraction" TargetMode="External"/><Relationship Id="rId3" Type="http://schemas.openxmlformats.org/officeDocument/2006/relationships/styles" Target="styles.xml"/><Relationship Id="rId21" Type="http://schemas.openxmlformats.org/officeDocument/2006/relationships/hyperlink" Target="http://fr.wikipedia.org/wiki/ISO_9660" TargetMode="External"/><Relationship Id="rId34" Type="http://schemas.openxmlformats.org/officeDocument/2006/relationships/image" Target="media/image9.emf"/><Relationship Id="rId42" Type="http://schemas.openxmlformats.org/officeDocument/2006/relationships/hyperlink" Target="http://www.dvdforum.org/forum.shtml" TargetMode="External"/><Relationship Id="rId47" Type="http://schemas.openxmlformats.org/officeDocument/2006/relationships/hyperlink" Target="http://www.youtube.com/watch?v=49KcrtXOLVg"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reocities.com/SiliconValley/software/1788/lecd.htm" TargetMode="External"/><Relationship Id="rId17" Type="http://schemas.openxmlformats.org/officeDocument/2006/relationships/hyperlink" Target="http://fr.wikipedia.org/wiki/Polycarbonate" TargetMode="External"/><Relationship Id="rId25" Type="http://schemas.openxmlformats.org/officeDocument/2006/relationships/hyperlink" Target="http://en.wikipedia.org/wiki/File:CD_layers.svg" TargetMode="External"/><Relationship Id="rId33" Type="http://schemas.openxmlformats.org/officeDocument/2006/relationships/image" Target="media/image8.emf"/><Relationship Id="rId38" Type="http://schemas.openxmlformats.org/officeDocument/2006/relationships/hyperlink" Target="http://fr.wikipedia.org/wiki/Onde" TargetMode="External"/><Relationship Id="rId46" Type="http://schemas.openxmlformats.org/officeDocument/2006/relationships/hyperlink" Target="http://www.culture.gouv.fr/culture/conservation/dswmedia/fr/txt_opti.htm" TargetMode="External"/><Relationship Id="rId2" Type="http://schemas.openxmlformats.org/officeDocument/2006/relationships/numbering" Target="numbering.xml"/><Relationship Id="rId16" Type="http://schemas.openxmlformats.org/officeDocument/2006/relationships/hyperlink" Target="http://fr.wikipedia.org/wiki/M%C3%A9dia_amovible" TargetMode="External"/><Relationship Id="rId20" Type="http://schemas.openxmlformats.org/officeDocument/2006/relationships/hyperlink" Target="http://fr.wikipedia.org/wiki/M%C3%A9moire_de_masse" TargetMode="External"/><Relationship Id="rId29" Type="http://schemas.openxmlformats.org/officeDocument/2006/relationships/hyperlink" Target="http://commons.wikimedia.org/wiki/File:Cd_MEB.jpg?uselang=fr" TargetMode="External"/><Relationship Id="rId41" Type="http://schemas.openxmlformats.org/officeDocument/2006/relationships/hyperlink" Target="http://fr.wikipedia.org/wiki/Stockage_d%27inform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image" Target="media/image2.png"/><Relationship Id="rId32" Type="http://schemas.openxmlformats.org/officeDocument/2006/relationships/image" Target="media/image7.gif"/><Relationship Id="rId37" Type="http://schemas.openxmlformats.org/officeDocument/2006/relationships/image" Target="media/image11.gif"/><Relationship Id="rId40" Type="http://schemas.openxmlformats.org/officeDocument/2006/relationships/image" Target="media/image12.jpeg"/><Relationship Id="rId45" Type="http://schemas.openxmlformats.org/officeDocument/2006/relationships/hyperlink" Target="http://vintage-audio-laser.com/-Theorie-simplifiee-" TargetMode="External"/><Relationship Id="rId5" Type="http://schemas.openxmlformats.org/officeDocument/2006/relationships/settings" Target="settings.xml"/><Relationship Id="rId15" Type="http://schemas.openxmlformats.org/officeDocument/2006/relationships/hyperlink" Target="http://fr.wikipedia.org/wiki/Vid%C3%A9o" TargetMode="External"/><Relationship Id="rId23" Type="http://schemas.openxmlformats.org/officeDocument/2006/relationships/hyperlink" Target="http://fr.wikipedia.org/wiki/Aluminium" TargetMode="External"/><Relationship Id="rId28" Type="http://schemas.openxmlformats.org/officeDocument/2006/relationships/image" Target="media/image4.png"/><Relationship Id="rId36" Type="http://schemas.openxmlformats.org/officeDocument/2006/relationships/image" Target="media/image10.emf"/><Relationship Id="rId49" Type="http://schemas.openxmlformats.org/officeDocument/2006/relationships/footer" Target="footer1.xml"/><Relationship Id="rId10" Type="http://schemas.openxmlformats.org/officeDocument/2006/relationships/hyperlink" Target="mailto:Christophe.alleau@ac-poitiers.fr" TargetMode="External"/><Relationship Id="rId19" Type="http://schemas.openxmlformats.org/officeDocument/2006/relationships/hyperlink" Target="http://fr.wikipedia.org/wiki/DVD" TargetMode="External"/><Relationship Id="rId31" Type="http://schemas.openxmlformats.org/officeDocument/2006/relationships/image" Target="media/image6.emf"/><Relationship Id="rId44" Type="http://schemas.openxmlformats.org/officeDocument/2006/relationships/hyperlink" Target="http://zanotti.univ-tln.fr/cd/" TargetMode="External"/><Relationship Id="rId4" Type="http://schemas.microsoft.com/office/2007/relationships/stylesWithEffects" Target="stylesWithEffects.xml"/><Relationship Id="rId9" Type="http://schemas.openxmlformats.org/officeDocument/2006/relationships/hyperlink" Target="http://media.education.gouv.fr/file/special_8_men/99/0/physique_chimie_S_195990.pdf" TargetMode="External"/><Relationship Id="rId14" Type="http://schemas.openxmlformats.org/officeDocument/2006/relationships/hyperlink" Target="http://fr.wikipedia.org/wiki/Audio" TargetMode="External"/><Relationship Id="rId22" Type="http://schemas.openxmlformats.org/officeDocument/2006/relationships/hyperlink" Target="http://fr.wikipedia.org/wiki/Polycarbonate" TargetMode="External"/><Relationship Id="rId27" Type="http://schemas.openxmlformats.org/officeDocument/2006/relationships/image" Target="media/image3.emf"/><Relationship Id="rId30" Type="http://schemas.openxmlformats.org/officeDocument/2006/relationships/image" Target="media/image5.emf"/><Relationship Id="rId35" Type="http://schemas.openxmlformats.org/officeDocument/2006/relationships/hyperlink" Target="http://fr.wikipedia.org/wiki/Fichier:CD_drive_lens.jpg" TargetMode="External"/><Relationship Id="rId43" Type="http://schemas.openxmlformats.org/officeDocument/2006/relationships/hyperlink" Target="http://fr.wikipedia.org/wiki/Compact_disc"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A28D5-A8EF-48AD-8726-8CF2CD73E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3148</Words>
  <Characters>17316</Characters>
  <Application>Microsoft Office Word</Application>
  <DocSecurity>0</DocSecurity>
  <Lines>144</Lines>
  <Paragraphs>40</Paragraphs>
  <ScaleCrop>false</ScaleCrop>
  <HeadingPairs>
    <vt:vector size="4" baseType="variant">
      <vt:variant>
        <vt:lpstr>Titre</vt:lpstr>
      </vt:variant>
      <vt:variant>
        <vt:i4>1</vt:i4>
      </vt:variant>
      <vt:variant>
        <vt:lpstr>Titres</vt:lpstr>
      </vt:variant>
      <vt:variant>
        <vt:i4>11</vt:i4>
      </vt:variant>
    </vt:vector>
  </HeadingPairs>
  <TitlesOfParts>
    <vt:vector size="12" baseType="lpstr">
      <vt:lpstr>TD Identification</vt:lpstr>
      <vt:lpstr>Nécessité du stockage</vt:lpstr>
      <vt:lpstr>Principe des disques optiques</vt:lpstr>
      <vt:lpstr>    Description</vt:lpstr>
      <vt:lpstr>    Stockage des données</vt:lpstr>
      <vt:lpstr>    Lecture des données</vt:lpstr>
      <vt:lpstr>        Système de lecture</vt:lpstr>
      <vt:lpstr>        Caractéristiques du laser</vt:lpstr>
      <vt:lpstr>        Lecture des données</vt:lpstr>
      <vt:lpstr>    Capacité de stockage</vt:lpstr>
      <vt:lpstr>Approche didactique</vt:lpstr>
      <vt:lpstr>Sitographie</vt:lpstr>
    </vt:vector>
  </TitlesOfParts>
  <Company>Hewlett-Packard Company</Company>
  <LinksUpToDate>false</LinksUpToDate>
  <CharactersWithSpaces>20424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 Identification</dc:title>
  <dc:creator>Christophe ALLEAU;Christophe.alleau@ac-poitiers.fr</dc:creator>
  <cp:keywords>Echantillonnage, quantification, numérisation</cp:keywords>
  <cp:lastModifiedBy>Matthieu</cp:lastModifiedBy>
  <cp:revision>2</cp:revision>
  <cp:lastPrinted>2012-06-03T10:21:00Z</cp:lastPrinted>
  <dcterms:created xsi:type="dcterms:W3CDTF">2016-01-08T10:13:00Z</dcterms:created>
  <dcterms:modified xsi:type="dcterms:W3CDTF">2016-01-08T10:13:00Z</dcterms:modified>
</cp:coreProperties>
</file>